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331D9A" w:rsidRPr="00331D9A" w14:paraId="60B9D097" w14:textId="77777777" w:rsidTr="00427D02">
        <w:tc>
          <w:tcPr>
            <w:tcW w:w="4644" w:type="dxa"/>
            <w:hideMark/>
          </w:tcPr>
          <w:p w14:paraId="6523D606" w14:textId="77777777" w:rsidR="00331D9A" w:rsidRPr="00331D9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СОВЕТ</w:t>
            </w:r>
          </w:p>
          <w:p w14:paraId="20474E18" w14:textId="6A8BB79F" w:rsidR="00F31286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 </w:t>
            </w:r>
            <w:r w:rsidR="00F31286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СТАРОТЯБЕРДИНСКОГО</w:t>
            </w:r>
          </w:p>
          <w:p w14:paraId="2AD69253" w14:textId="254341FD" w:rsidR="00331D9A" w:rsidRPr="00331D9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СЕЛЬСКОГО ПОСЕЛЕНИЯ КАЙБИЦКОГО МУНИЦИПАЛЬНОГО РАЙОНА </w:t>
            </w:r>
          </w:p>
          <w:p w14:paraId="04B85472" w14:textId="77777777" w:rsidR="00331D9A" w:rsidRPr="00331D9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РЕСПУБЛИКИ ТАТАРСТАН</w:t>
            </w:r>
          </w:p>
        </w:tc>
        <w:tc>
          <w:tcPr>
            <w:tcW w:w="1842" w:type="dxa"/>
          </w:tcPr>
          <w:p w14:paraId="2E8C482C" w14:textId="77777777" w:rsidR="00331D9A" w:rsidRPr="00331D9A" w:rsidRDefault="00331D9A" w:rsidP="00331D9A">
            <w:pPr>
              <w:widowControl/>
              <w:spacing w:before="20" w:after="20"/>
              <w:ind w:left="284" w:right="-283" w:hanging="284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</w:p>
        </w:tc>
        <w:tc>
          <w:tcPr>
            <w:tcW w:w="3686" w:type="dxa"/>
            <w:hideMark/>
          </w:tcPr>
          <w:p w14:paraId="56B980A5" w14:textId="77777777" w:rsidR="00331D9A" w:rsidRPr="00331D9A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ТАТАРСТАН РЕСПУБЛИКАСЫ </w:t>
            </w:r>
          </w:p>
          <w:p w14:paraId="258930C8" w14:textId="77777777" w:rsidR="00331D9A" w:rsidRPr="00331D9A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КАЙБЫЧ МУНИЦИПАЛЬ РАЙОНЫ </w:t>
            </w:r>
          </w:p>
          <w:p w14:paraId="1B211F48" w14:textId="442E1CDD" w:rsidR="00331D9A" w:rsidRPr="00331D9A" w:rsidRDefault="00F31286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>ИСКЕ ТӘРБИТ</w:t>
            </w:r>
            <w:r w:rsidR="00331D9A" w:rsidRPr="00331D9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 xml:space="preserve"> АВЫЛ ҖИРЛЕГЕ СОВЕТЫ</w:t>
            </w:r>
          </w:p>
        </w:tc>
      </w:tr>
    </w:tbl>
    <w:p w14:paraId="53841CFA" w14:textId="77777777" w:rsidR="00331D9A" w:rsidRPr="00331D9A" w:rsidRDefault="00331D9A" w:rsidP="00331D9A">
      <w:pPr>
        <w:widowControl/>
        <w:spacing w:before="20" w:after="20" w:line="276" w:lineRule="auto"/>
        <w:ind w:right="-283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331D9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______________________________________________________________________</w:t>
      </w:r>
    </w:p>
    <w:p w14:paraId="0E5880C9" w14:textId="77777777" w:rsidR="00331D9A" w:rsidRPr="00331D9A" w:rsidRDefault="00331D9A" w:rsidP="00331D9A">
      <w:pPr>
        <w:widowControl/>
        <w:spacing w:before="20" w:after="20" w:line="276" w:lineRule="auto"/>
        <w:ind w:right="-283" w:firstLine="284"/>
        <w:jc w:val="both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331D9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         РЕШЕНИЕ                                                                КАРАР</w:t>
      </w:r>
    </w:p>
    <w:p w14:paraId="745149F3" w14:textId="24672B4E" w:rsidR="00331D9A" w:rsidRPr="00331D9A" w:rsidRDefault="00331D9A" w:rsidP="00331D9A">
      <w:pPr>
        <w:widowControl/>
        <w:spacing w:before="20" w:after="200" w:line="276" w:lineRule="auto"/>
        <w:ind w:right="-283"/>
        <w:jc w:val="both"/>
        <w:outlineLvl w:val="0"/>
        <w:rPr>
          <w:rFonts w:ascii="Times New Roman" w:eastAsia="Calibri" w:hAnsi="Times New Roman" w:cs="Times New Roman"/>
          <w:color w:val="auto"/>
          <w:kern w:val="20"/>
          <w:sz w:val="28"/>
          <w:szCs w:val="28"/>
          <w:lang w:bidi="ar-SA"/>
        </w:rPr>
      </w:pPr>
      <w:r w:rsidRPr="00331D9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  ________________      </w:t>
      </w:r>
      <w:r w:rsidR="00F31286">
        <w:rPr>
          <w:rFonts w:ascii="Times New Roman" w:eastAsia="Calibri" w:hAnsi="Times New Roman" w:cs="Times New Roman"/>
          <w:bCs/>
          <w:color w:val="auto"/>
          <w:kern w:val="20"/>
          <w:sz w:val="26"/>
          <w:szCs w:val="26"/>
          <w:lang w:val="tt-RU" w:bidi="ar-SA"/>
        </w:rPr>
        <w:t>с. Старое Тябердино</w:t>
      </w:r>
      <w:r w:rsidRPr="00331D9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                  </w:t>
      </w:r>
      <w:r w:rsidR="00F31286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bidi="ar-SA"/>
        </w:rPr>
        <w:t xml:space="preserve">   </w:t>
      </w:r>
      <w:r w:rsidRPr="00331D9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 № _____</w:t>
      </w:r>
    </w:p>
    <w:p w14:paraId="7164F4A8" w14:textId="24F51984" w:rsidR="00110E69" w:rsidRPr="00F31286" w:rsidRDefault="00F31286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 w:rsidRPr="00F3128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ПРОЕКТ</w:t>
      </w:r>
    </w:p>
    <w:p w14:paraId="490AD7D4" w14:textId="4CCC31BD" w:rsidR="009105F1" w:rsidRPr="00801225" w:rsidRDefault="008320C4" w:rsidP="00A60CF6">
      <w:pPr>
        <w:tabs>
          <w:tab w:val="left" w:pos="3986"/>
        </w:tabs>
        <w:ind w:left="40" w:right="226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225">
        <w:rPr>
          <w:rFonts w:ascii="Times New Roman" w:eastAsia="Calibri" w:hAnsi="Times New Roman" w:cs="Times New Roman"/>
          <w:bCs/>
          <w:sz w:val="28"/>
          <w:szCs w:val="28"/>
        </w:rPr>
        <w:t xml:space="preserve">О передаче </w:t>
      </w:r>
      <w:r w:rsidR="00553562" w:rsidRPr="00801225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полномочий по </w:t>
      </w:r>
      <w:r w:rsidR="00A60CF6">
        <w:rPr>
          <w:rFonts w:ascii="Times New Roman" w:eastAsia="Calibri" w:hAnsi="Times New Roman" w:cs="Times New Roman"/>
          <w:bCs/>
          <w:sz w:val="28"/>
          <w:szCs w:val="28"/>
        </w:rPr>
        <w:t>осуществлению муниципального контроля в сфере благоустройства, предметом которого является соблюдение правил благоустройства территории поселения и нормативно-правовому регулированию указанного вопроса муниципальному образованию «</w:t>
      </w:r>
      <w:proofErr w:type="spellStart"/>
      <w:r w:rsidR="00A60CF6">
        <w:rPr>
          <w:rFonts w:ascii="Times New Roman" w:eastAsia="Calibri" w:hAnsi="Times New Roman" w:cs="Times New Roman"/>
          <w:bCs/>
          <w:sz w:val="28"/>
          <w:szCs w:val="28"/>
        </w:rPr>
        <w:t>Кайбицкий</w:t>
      </w:r>
      <w:proofErr w:type="spellEnd"/>
      <w:r w:rsidR="00A60CF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район» Республики Татарстан</w:t>
      </w:r>
    </w:p>
    <w:p w14:paraId="4006B12A" w14:textId="42D86970" w:rsidR="00A751EB" w:rsidRDefault="00A751EB" w:rsidP="009105F1">
      <w:pPr>
        <w:pStyle w:val="20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351B972" w14:textId="77777777" w:rsidR="00455253" w:rsidRPr="005A0DFE" w:rsidRDefault="00455253" w:rsidP="009105F1">
      <w:pPr>
        <w:pStyle w:val="20"/>
        <w:spacing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E3E054C" w14:textId="5EFB774F" w:rsidR="00553562" w:rsidRPr="00F31286" w:rsidRDefault="00A1497D" w:rsidP="006B606F">
      <w:pPr>
        <w:suppressAutoHyphens/>
        <w:ind w:left="40" w:right="40" w:firstLine="52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В соответствии с</w:t>
      </w:r>
      <w:r w:rsidR="00A60CF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о статьями 14 и 15</w:t>
      </w:r>
      <w:r w:rsidR="00553562" w:rsidRPr="00430E81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Федеральн</w:t>
      </w:r>
      <w:r w:rsidR="00B006B8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ого закона от 06 октября 2003 года</w:t>
      </w:r>
      <w:r w:rsidR="00553562" w:rsidRPr="00430E81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№131-Ф3 «Об общих принципах организации местного самоуправления в Российской Федерации»,</w:t>
      </w:r>
      <w:r w:rsidR="00A60CF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Законом Республики Татарстан от 28 июля 2004 года №45-ЗРТ «О местном самоуправлении в Республике Татарстан»</w:t>
      </w:r>
      <w:r w:rsidR="001158DC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="00553562" w:rsidRPr="00430E81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Уставом </w:t>
      </w:r>
      <w:proofErr w:type="spellStart"/>
      <w:r w:rsidR="00F3128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Старотябердинского</w:t>
      </w:r>
      <w:proofErr w:type="spellEnd"/>
      <w:r w:rsidR="00553562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A60CF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60CF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Кайбицкого</w:t>
      </w:r>
      <w:proofErr w:type="spellEnd"/>
      <w:r w:rsidR="00A60CF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  <w:r w:rsidR="00553562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, Совет </w:t>
      </w:r>
      <w:proofErr w:type="spellStart"/>
      <w:r w:rsidR="00F3128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Старотябердинского</w:t>
      </w:r>
      <w:proofErr w:type="spellEnd"/>
      <w:r w:rsidR="00331D9A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="00553562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proofErr w:type="spellStart"/>
      <w:r w:rsidR="00A60CF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>Кайбицкого</w:t>
      </w:r>
      <w:proofErr w:type="spellEnd"/>
      <w:r w:rsidR="00A60CF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  <w:r w:rsidR="00A60CF6" w:rsidRPr="00F31286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="00553562" w:rsidRPr="00F31286">
        <w:rPr>
          <w:rFonts w:ascii="Times New Roman" w:eastAsia="Calibri" w:hAnsi="Times New Roman" w:cs="Times New Roman"/>
          <w:bCs/>
          <w:kern w:val="1"/>
          <w:sz w:val="28"/>
          <w:szCs w:val="28"/>
          <w:shd w:val="clear" w:color="auto" w:fill="FFFFFF"/>
          <w:lang w:eastAsia="en-US"/>
        </w:rPr>
        <w:t>РЕШИЛ:</w:t>
      </w:r>
      <w:proofErr w:type="gramEnd"/>
    </w:p>
    <w:p w14:paraId="04DF43D6" w14:textId="77777777" w:rsidR="006B606F" w:rsidRPr="00F31286" w:rsidRDefault="006B606F" w:rsidP="006B606F">
      <w:pPr>
        <w:suppressAutoHyphens/>
        <w:ind w:left="40" w:right="40" w:firstLine="527"/>
        <w:jc w:val="both"/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  <w:lang w:eastAsia="en-US"/>
        </w:rPr>
      </w:pPr>
    </w:p>
    <w:p w14:paraId="4C5DEE27" w14:textId="0F0F5D30" w:rsidR="00553562" w:rsidRPr="00F31286" w:rsidRDefault="00AE20C3" w:rsidP="006B606F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86">
        <w:rPr>
          <w:rFonts w:ascii="Times New Roman" w:hAnsi="Times New Roman" w:cs="Times New Roman"/>
          <w:sz w:val="28"/>
          <w:szCs w:val="28"/>
        </w:rPr>
        <w:t>1. Передать</w:t>
      </w:r>
      <w:r w:rsidR="00553562" w:rsidRPr="00F31286">
        <w:rPr>
          <w:rFonts w:ascii="Times New Roman" w:hAnsi="Times New Roman" w:cs="Times New Roman"/>
          <w:sz w:val="28"/>
          <w:szCs w:val="28"/>
        </w:rPr>
        <w:t xml:space="preserve"> </w:t>
      </w:r>
      <w:r w:rsidR="00A60CF6" w:rsidRPr="00F31286">
        <w:rPr>
          <w:rFonts w:ascii="Times New Roman" w:eastAsia="Calibri" w:hAnsi="Times New Roman" w:cs="Times New Roman"/>
          <w:bCs/>
          <w:sz w:val="28"/>
          <w:szCs w:val="28"/>
        </w:rPr>
        <w:t>муниципальному образованию «</w:t>
      </w:r>
      <w:proofErr w:type="spellStart"/>
      <w:r w:rsidR="00A60CF6" w:rsidRPr="00F31286">
        <w:rPr>
          <w:rFonts w:ascii="Times New Roman" w:eastAsia="Calibri" w:hAnsi="Times New Roman" w:cs="Times New Roman"/>
          <w:bCs/>
          <w:sz w:val="28"/>
          <w:szCs w:val="28"/>
        </w:rPr>
        <w:t>Кайбицкий</w:t>
      </w:r>
      <w:proofErr w:type="spellEnd"/>
      <w:r w:rsidR="00A60CF6" w:rsidRPr="00F3128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район» Республики Татарстан</w:t>
      </w:r>
      <w:r w:rsidR="00A60CF6" w:rsidRPr="00F31286">
        <w:rPr>
          <w:rFonts w:ascii="Times New Roman" w:hAnsi="Times New Roman" w:cs="Times New Roman"/>
          <w:sz w:val="28"/>
          <w:szCs w:val="28"/>
        </w:rPr>
        <w:t xml:space="preserve"> </w:t>
      </w:r>
      <w:r w:rsidR="002B05B9" w:rsidRPr="00F31286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B05B9" w:rsidRPr="00F31286">
        <w:rPr>
          <w:rFonts w:ascii="Times New Roman" w:eastAsia="Calibri" w:hAnsi="Times New Roman" w:cs="Times New Roman"/>
          <w:bCs/>
          <w:sz w:val="28"/>
          <w:szCs w:val="28"/>
        </w:rPr>
        <w:t>по осуществлению муниципального контроля в сфере благоустройства, предметом которого является соблюдение правил благоустройства территории поселения и нормативно-правовому регулированию указанного вопроса.</w:t>
      </w:r>
    </w:p>
    <w:p w14:paraId="4A863B30" w14:textId="67F99535" w:rsidR="00553562" w:rsidRPr="00F31286" w:rsidRDefault="00E84027" w:rsidP="006B606F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86">
        <w:rPr>
          <w:rFonts w:ascii="Times New Roman" w:hAnsi="Times New Roman" w:cs="Times New Roman"/>
          <w:sz w:val="28"/>
          <w:szCs w:val="28"/>
        </w:rPr>
        <w:t xml:space="preserve">2. </w:t>
      </w:r>
      <w:r w:rsidR="001158DC" w:rsidRPr="00F31286">
        <w:rPr>
          <w:rFonts w:ascii="Times New Roman" w:hAnsi="Times New Roman" w:cs="Times New Roman"/>
          <w:sz w:val="28"/>
          <w:szCs w:val="28"/>
        </w:rPr>
        <w:t>Направить настояще</w:t>
      </w:r>
      <w:r w:rsidR="00801225" w:rsidRPr="00F31286">
        <w:rPr>
          <w:rFonts w:ascii="Times New Roman" w:hAnsi="Times New Roman" w:cs="Times New Roman"/>
          <w:sz w:val="28"/>
          <w:szCs w:val="28"/>
        </w:rPr>
        <w:t xml:space="preserve">е решение в Совет </w:t>
      </w:r>
      <w:proofErr w:type="spellStart"/>
      <w:r w:rsidR="00B006B8" w:rsidRPr="00F31286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1158DC" w:rsidRPr="00F31286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рассмотрения. </w:t>
      </w:r>
    </w:p>
    <w:p w14:paraId="7803C78B" w14:textId="7ADC3363" w:rsidR="00553562" w:rsidRPr="00F31286" w:rsidRDefault="00553562" w:rsidP="006B606F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86">
        <w:rPr>
          <w:rFonts w:ascii="Times New Roman" w:hAnsi="Times New Roman" w:cs="Times New Roman"/>
          <w:sz w:val="28"/>
          <w:szCs w:val="28"/>
        </w:rPr>
        <w:t xml:space="preserve">3. </w:t>
      </w:r>
      <w:r w:rsidR="002B05B9" w:rsidRPr="00F31286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осуществления части полномочий осуществляется за счет межбюджетных трансфертов, предоставля</w:t>
      </w:r>
      <w:r w:rsidR="00455253" w:rsidRPr="00F3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емых ежегодно из бюджета </w:t>
      </w:r>
      <w:proofErr w:type="spellStart"/>
      <w:r w:rsidR="00F3128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</w:rPr>
        <w:t>Старотябердинского</w:t>
      </w:r>
      <w:proofErr w:type="spellEnd"/>
      <w:r w:rsidR="00455253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</w:rPr>
        <w:t xml:space="preserve"> сельского поселения в бюджет </w:t>
      </w:r>
      <w:r w:rsidR="00455253" w:rsidRPr="00F3128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455253" w:rsidRPr="00F31286">
        <w:rPr>
          <w:rFonts w:ascii="Times New Roman" w:eastAsia="Calibri" w:hAnsi="Times New Roman" w:cs="Times New Roman"/>
          <w:bCs/>
          <w:sz w:val="28"/>
          <w:szCs w:val="28"/>
        </w:rPr>
        <w:t>Кайбицкий</w:t>
      </w:r>
      <w:proofErr w:type="spellEnd"/>
      <w:r w:rsidR="00455253" w:rsidRPr="00F3128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район» Республики Татарстан.</w:t>
      </w:r>
    </w:p>
    <w:p w14:paraId="440B24CB" w14:textId="2BF20732" w:rsidR="00553562" w:rsidRPr="00B65133" w:rsidRDefault="00553562" w:rsidP="006B606F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86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на официальном сайте </w:t>
      </w:r>
      <w:proofErr w:type="spellStart"/>
      <w:r w:rsidR="00F31286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</w:rPr>
        <w:t>Старотябердинского</w:t>
      </w:r>
      <w:proofErr w:type="spellEnd"/>
      <w:r w:rsidR="00331D9A" w:rsidRPr="00F31286">
        <w:rPr>
          <w:rFonts w:ascii="Times New Roman" w:eastAsia="Calibri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646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006B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B006B8">
        <w:rPr>
          <w:rFonts w:ascii="Times New Roman" w:hAnsi="Times New Roman" w:cs="Times New Roman"/>
          <w:sz w:val="28"/>
          <w:szCs w:val="28"/>
        </w:rPr>
        <w:t xml:space="preserve"> </w:t>
      </w:r>
      <w:r w:rsidR="00B006B8" w:rsidRPr="00430E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006B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006B8" w:rsidRPr="00430E81">
        <w:rPr>
          <w:rFonts w:ascii="Times New Roman" w:hAnsi="Times New Roman" w:cs="Times New Roman"/>
          <w:sz w:val="28"/>
          <w:szCs w:val="28"/>
        </w:rPr>
        <w:t xml:space="preserve"> </w:t>
      </w:r>
      <w:r w:rsidRPr="00B65133">
        <w:rPr>
          <w:rFonts w:ascii="Times New Roman" w:hAnsi="Times New Roman" w:cs="Times New Roman"/>
          <w:sz w:val="28"/>
          <w:szCs w:val="28"/>
        </w:rPr>
        <w:t>в</w:t>
      </w:r>
      <w:r w:rsidR="00801225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Pr="00B65133">
        <w:rPr>
          <w:rFonts w:ascii="Times New Roman" w:hAnsi="Times New Roman" w:cs="Times New Roman"/>
          <w:sz w:val="28"/>
          <w:szCs w:val="28"/>
        </w:rPr>
        <w:t>и на официальном портале правовой информации Республики Татарстан в информационно-телекоммуникационной сети Интернет по веб адресу: http://pravo.tatarstan.ru/.</w:t>
      </w:r>
    </w:p>
    <w:p w14:paraId="7A8F5EFA" w14:textId="13F29BB4" w:rsidR="00553562" w:rsidRDefault="00553562" w:rsidP="005535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33">
        <w:rPr>
          <w:rFonts w:ascii="Times New Roman" w:hAnsi="Times New Roman" w:cs="Times New Roman"/>
          <w:sz w:val="28"/>
          <w:szCs w:val="28"/>
        </w:rPr>
        <w:lastRenderedPageBreak/>
        <w:t xml:space="preserve">5. 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E503A">
        <w:rPr>
          <w:rFonts w:ascii="Times New Roman" w:hAnsi="Times New Roman" w:cs="Times New Roman"/>
          <w:sz w:val="28"/>
          <w:szCs w:val="28"/>
        </w:rPr>
        <w:t xml:space="preserve"> вступает в силу после его</w:t>
      </w:r>
      <w:r w:rsidRPr="00B65133">
        <w:rPr>
          <w:rFonts w:ascii="Times New Roman" w:hAnsi="Times New Roman" w:cs="Times New Roman"/>
          <w:sz w:val="28"/>
          <w:szCs w:val="28"/>
        </w:rPr>
        <w:t xml:space="preserve">  опубликования (обнародования).</w:t>
      </w:r>
    </w:p>
    <w:p w14:paraId="693B97DA" w14:textId="5B29F882" w:rsidR="00553562" w:rsidRPr="00430E81" w:rsidRDefault="00553562" w:rsidP="0055356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81">
        <w:rPr>
          <w:rFonts w:ascii="Times New Roman" w:hAnsi="Times New Roman" w:cs="Times New Roman"/>
          <w:sz w:val="28"/>
          <w:szCs w:val="28"/>
        </w:rPr>
        <w:t xml:space="preserve">6. Контроль за </w:t>
      </w:r>
      <w:r w:rsidR="001158DC">
        <w:rPr>
          <w:rFonts w:ascii="Times New Roman" w:hAnsi="Times New Roman" w:cs="Times New Roman"/>
          <w:sz w:val="28"/>
          <w:szCs w:val="28"/>
        </w:rPr>
        <w:t>исполнением настоящего р</w:t>
      </w:r>
      <w:r w:rsidRPr="00430E81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14:paraId="2E3D69ED" w14:textId="346C2836" w:rsidR="00553562" w:rsidRDefault="00553562" w:rsidP="00553562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344F709E" w14:textId="77777777" w:rsidR="00331D9A" w:rsidRDefault="00331D9A" w:rsidP="00553562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51579E0" w14:textId="77777777" w:rsidR="00553562" w:rsidRDefault="00553562" w:rsidP="0055356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Совета,</w:t>
      </w:r>
    </w:p>
    <w:p w14:paraId="23F13283" w14:textId="25812563" w:rsidR="00553562" w:rsidRPr="00F31286" w:rsidRDefault="00553562" w:rsidP="00553562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</w:t>
      </w:r>
      <w:r w:rsidR="0080122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31286">
        <w:rPr>
          <w:rFonts w:ascii="Times New Roman" w:hAnsi="Times New Roman" w:cs="Times New Roman"/>
          <w:bCs/>
          <w:sz w:val="28"/>
          <w:szCs w:val="28"/>
          <w:lang w:val="tt-RU"/>
        </w:rPr>
        <w:t>В.Г.Тимофеев</w:t>
      </w:r>
    </w:p>
    <w:sectPr w:rsidR="00553562" w:rsidRPr="00F31286" w:rsidSect="006B606F">
      <w:headerReference w:type="default" r:id="rId8"/>
      <w:type w:val="continuous"/>
      <w:pgSz w:w="11900" w:h="16840"/>
      <w:pgMar w:top="1134" w:right="843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A369" w14:textId="77777777" w:rsidR="00F90641" w:rsidRDefault="00F90641">
      <w:r>
        <w:separator/>
      </w:r>
    </w:p>
  </w:endnote>
  <w:endnote w:type="continuationSeparator" w:id="0">
    <w:p w14:paraId="61235709" w14:textId="77777777" w:rsidR="00F90641" w:rsidRDefault="00F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B50A" w14:textId="77777777" w:rsidR="00F90641" w:rsidRDefault="00F90641"/>
  </w:footnote>
  <w:footnote w:type="continuationSeparator" w:id="0">
    <w:p w14:paraId="3078BB8F" w14:textId="77777777" w:rsidR="00F90641" w:rsidRDefault="00F90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8F4C" w14:textId="7FDD6314" w:rsidR="00C11717" w:rsidRDefault="00C11717" w:rsidP="00B006B8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0A64FA"/>
    <w:multiLevelType w:val="multilevel"/>
    <w:tmpl w:val="0E8A20BA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30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08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7F64"/>
    <w:rsid w:val="000456ED"/>
    <w:rsid w:val="0010421D"/>
    <w:rsid w:val="00110E69"/>
    <w:rsid w:val="001158DC"/>
    <w:rsid w:val="00152C6F"/>
    <w:rsid w:val="001929DD"/>
    <w:rsid w:val="001C4EA2"/>
    <w:rsid w:val="001E3C62"/>
    <w:rsid w:val="00200AC2"/>
    <w:rsid w:val="002231FA"/>
    <w:rsid w:val="00235874"/>
    <w:rsid w:val="00246F40"/>
    <w:rsid w:val="00262D3B"/>
    <w:rsid w:val="00294686"/>
    <w:rsid w:val="002A18CD"/>
    <w:rsid w:val="002A47A0"/>
    <w:rsid w:val="002B05B9"/>
    <w:rsid w:val="002D0E14"/>
    <w:rsid w:val="00331D9A"/>
    <w:rsid w:val="00382CB9"/>
    <w:rsid w:val="00411A02"/>
    <w:rsid w:val="0041734C"/>
    <w:rsid w:val="00455253"/>
    <w:rsid w:val="004C10B6"/>
    <w:rsid w:val="00502D2F"/>
    <w:rsid w:val="00535667"/>
    <w:rsid w:val="00536038"/>
    <w:rsid w:val="00553562"/>
    <w:rsid w:val="0056287A"/>
    <w:rsid w:val="00562CA4"/>
    <w:rsid w:val="005A0DFE"/>
    <w:rsid w:val="005B103B"/>
    <w:rsid w:val="005C4EB7"/>
    <w:rsid w:val="00603524"/>
    <w:rsid w:val="006411A5"/>
    <w:rsid w:val="00645A92"/>
    <w:rsid w:val="00645BDA"/>
    <w:rsid w:val="00646151"/>
    <w:rsid w:val="006500B1"/>
    <w:rsid w:val="00693C60"/>
    <w:rsid w:val="006B606F"/>
    <w:rsid w:val="007356DD"/>
    <w:rsid w:val="007359A5"/>
    <w:rsid w:val="00740748"/>
    <w:rsid w:val="00745977"/>
    <w:rsid w:val="00750DA9"/>
    <w:rsid w:val="00752A56"/>
    <w:rsid w:val="00776320"/>
    <w:rsid w:val="007F25BF"/>
    <w:rsid w:val="00801225"/>
    <w:rsid w:val="00814B4E"/>
    <w:rsid w:val="008252BD"/>
    <w:rsid w:val="00826EAF"/>
    <w:rsid w:val="008320C4"/>
    <w:rsid w:val="00887533"/>
    <w:rsid w:val="009105F1"/>
    <w:rsid w:val="00982371"/>
    <w:rsid w:val="00982EFE"/>
    <w:rsid w:val="009B255C"/>
    <w:rsid w:val="009B36D9"/>
    <w:rsid w:val="009F3DB9"/>
    <w:rsid w:val="00A1497D"/>
    <w:rsid w:val="00A24B6D"/>
    <w:rsid w:val="00A25C34"/>
    <w:rsid w:val="00A60CF6"/>
    <w:rsid w:val="00A63C8E"/>
    <w:rsid w:val="00A65D3C"/>
    <w:rsid w:val="00A751EB"/>
    <w:rsid w:val="00AC5495"/>
    <w:rsid w:val="00AE20C3"/>
    <w:rsid w:val="00AE3087"/>
    <w:rsid w:val="00B00094"/>
    <w:rsid w:val="00B006B8"/>
    <w:rsid w:val="00B26987"/>
    <w:rsid w:val="00B37B76"/>
    <w:rsid w:val="00B74AE5"/>
    <w:rsid w:val="00BA023E"/>
    <w:rsid w:val="00BB565F"/>
    <w:rsid w:val="00BE503A"/>
    <w:rsid w:val="00C11717"/>
    <w:rsid w:val="00C21131"/>
    <w:rsid w:val="00C22FBF"/>
    <w:rsid w:val="00C25E90"/>
    <w:rsid w:val="00C360E0"/>
    <w:rsid w:val="00C67B70"/>
    <w:rsid w:val="00C7184A"/>
    <w:rsid w:val="00C8677E"/>
    <w:rsid w:val="00CC777B"/>
    <w:rsid w:val="00CD6870"/>
    <w:rsid w:val="00CE7AD8"/>
    <w:rsid w:val="00D20A4A"/>
    <w:rsid w:val="00D272CB"/>
    <w:rsid w:val="00D33EBB"/>
    <w:rsid w:val="00D41B91"/>
    <w:rsid w:val="00D4359E"/>
    <w:rsid w:val="00D43938"/>
    <w:rsid w:val="00D62D93"/>
    <w:rsid w:val="00D64CA2"/>
    <w:rsid w:val="00E14C84"/>
    <w:rsid w:val="00E31A2B"/>
    <w:rsid w:val="00E377C3"/>
    <w:rsid w:val="00E76416"/>
    <w:rsid w:val="00E76E5A"/>
    <w:rsid w:val="00E77C90"/>
    <w:rsid w:val="00E84027"/>
    <w:rsid w:val="00E87F5A"/>
    <w:rsid w:val="00EA5746"/>
    <w:rsid w:val="00EA71CE"/>
    <w:rsid w:val="00EC0105"/>
    <w:rsid w:val="00EC4040"/>
    <w:rsid w:val="00EE45C7"/>
    <w:rsid w:val="00F126B0"/>
    <w:rsid w:val="00F304F8"/>
    <w:rsid w:val="00F31286"/>
    <w:rsid w:val="00F7556D"/>
    <w:rsid w:val="00F90641"/>
    <w:rsid w:val="00F93374"/>
    <w:rsid w:val="00FA4A2E"/>
    <w:rsid w:val="00FC059F"/>
    <w:rsid w:val="00FE2130"/>
    <w:rsid w:val="00FF308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0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Admin</cp:lastModifiedBy>
  <cp:revision>4</cp:revision>
  <cp:lastPrinted>2019-03-26T06:38:00Z</cp:lastPrinted>
  <dcterms:created xsi:type="dcterms:W3CDTF">2021-12-16T11:54:00Z</dcterms:created>
  <dcterms:modified xsi:type="dcterms:W3CDTF">2021-12-20T08:25:00Z</dcterms:modified>
</cp:coreProperties>
</file>