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E6B93" w:rsidRPr="00AE6B93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ИСПОЛНИТЕЛЬНЫЙ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КОМИТЕТ СТАРОТЯБЕРДИНСКОГО  СЕЛЬСКОГО ПОСЕЛЕНИЯ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КАЙБИЦКОГО МУНИЦИПАЛЬНОГО РАЙОНА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РЕСПУБЛИКИ ТАТАРСТАН</w:t>
            </w:r>
          </w:p>
          <w:p w:rsidR="00AE6B93" w:rsidRPr="00AE6B93" w:rsidRDefault="00AE6B93" w:rsidP="00AE6B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6B93" w:rsidRPr="00AE6B93" w:rsidRDefault="00AE6B93" w:rsidP="00AE6B9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rPr>
                <w:b/>
              </w:rPr>
            </w:pPr>
            <w:r w:rsidRPr="00AE6B93">
              <w:rPr>
                <w:b/>
              </w:rPr>
              <w:t xml:space="preserve">ТАТАРСТАН </w:t>
            </w:r>
            <w:r w:rsidRPr="00AE6B93">
              <w:rPr>
                <w:b/>
                <w:lang w:val="tt-RU"/>
              </w:rPr>
              <w:t>Р</w:t>
            </w:r>
            <w:r w:rsidRPr="00AE6B93">
              <w:rPr>
                <w:b/>
              </w:rPr>
              <w:t>ЕСПУБЛИКАСЫ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  <w:r w:rsidRPr="00AE6B93">
              <w:rPr>
                <w:b/>
              </w:rPr>
              <w:t>КАЙБЫЧ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 xml:space="preserve"> МУНИЦИПАЛЬ РАЙОНЫ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proofErr w:type="gramStart"/>
            <w:r w:rsidRPr="00AE6B93">
              <w:rPr>
                <w:b/>
              </w:rPr>
              <w:t>ИСКЕ</w:t>
            </w:r>
            <w:proofErr w:type="gramEnd"/>
            <w:r w:rsidRPr="00AE6B93">
              <w:rPr>
                <w:b/>
              </w:rPr>
              <w:t xml:space="preserve"> </w:t>
            </w:r>
            <w:r w:rsidRPr="00AE6B93">
              <w:rPr>
                <w:b/>
                <w:lang w:val="tt-RU"/>
              </w:rPr>
              <w:t>ТӘРБИТ</w:t>
            </w:r>
            <w:r w:rsidRPr="00AE6B93">
              <w:rPr>
                <w:b/>
              </w:rPr>
              <w:t xml:space="preserve">АВЫЛ 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  <w:lang w:val="tt-RU"/>
              </w:rPr>
              <w:t>Җ</w:t>
            </w:r>
            <w:r w:rsidRPr="00AE6B93">
              <w:rPr>
                <w:b/>
              </w:rPr>
              <w:t>ИРЛЕГЕ БАШКАРМА КОМИТЕТЫ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</w:p>
        </w:tc>
      </w:tr>
    </w:tbl>
    <w:p w:rsidR="00AE6B93" w:rsidRPr="00AE6B93" w:rsidRDefault="00AE6B93" w:rsidP="00AE6B93">
      <w:pPr>
        <w:rPr>
          <w:b/>
          <w:noProof/>
          <w:sz w:val="28"/>
          <w:szCs w:val="28"/>
        </w:rPr>
      </w:pPr>
    </w:p>
    <w:p w:rsidR="00AE6B93" w:rsidRPr="00AE6B93" w:rsidRDefault="00AE6B93" w:rsidP="00AE6B93">
      <w:pPr>
        <w:rPr>
          <w:b/>
          <w:noProof/>
          <w:sz w:val="28"/>
          <w:szCs w:val="28"/>
          <w:lang w:val="tt-RU"/>
        </w:rPr>
      </w:pPr>
      <w:r w:rsidRPr="00AE6B93">
        <w:rPr>
          <w:b/>
          <w:noProof/>
          <w:sz w:val="28"/>
          <w:szCs w:val="28"/>
        </w:rPr>
        <w:t xml:space="preserve">        ПОСТАНОВЛЕНИЕ                                                       КАРАР</w:t>
      </w:r>
    </w:p>
    <w:p w:rsidR="00AE6B93" w:rsidRPr="00AE6B93" w:rsidRDefault="00AE6B93" w:rsidP="00AE6B93">
      <w:pPr>
        <w:rPr>
          <w:sz w:val="20"/>
          <w:szCs w:val="20"/>
        </w:rPr>
      </w:pPr>
      <w:r w:rsidRPr="00AE6B93">
        <w:rPr>
          <w:sz w:val="20"/>
          <w:szCs w:val="20"/>
        </w:rPr>
        <w:t xml:space="preserve">       </w:t>
      </w:r>
    </w:p>
    <w:p w:rsidR="00AE6B93" w:rsidRPr="00AE6B93" w:rsidRDefault="003050BD" w:rsidP="00AE6B93">
      <w:pPr>
        <w:rPr>
          <w:sz w:val="28"/>
          <w:szCs w:val="28"/>
        </w:rPr>
      </w:pPr>
      <w:r>
        <w:t xml:space="preserve">            </w:t>
      </w:r>
      <w:r w:rsidRPr="00796330">
        <w:t>30</w:t>
      </w:r>
      <w:r w:rsidR="00AE6B93" w:rsidRPr="00796330">
        <w:t xml:space="preserve">  </w:t>
      </w:r>
      <w:r w:rsidR="004F7A8E" w:rsidRPr="00796330">
        <w:t>март</w:t>
      </w:r>
      <w:r w:rsidR="00D93A67" w:rsidRPr="00796330">
        <w:t xml:space="preserve">  2019</w:t>
      </w:r>
      <w:r w:rsidR="004F7A8E" w:rsidRPr="00796330">
        <w:t xml:space="preserve"> </w:t>
      </w:r>
      <w:r w:rsidR="004F7A8E" w:rsidRPr="00796330">
        <w:rPr>
          <w:lang w:val="tt-RU"/>
        </w:rPr>
        <w:t>ел</w:t>
      </w:r>
      <w:r w:rsidR="00AE6B93" w:rsidRPr="00AE6B93">
        <w:rPr>
          <w:sz w:val="28"/>
          <w:szCs w:val="28"/>
        </w:rPr>
        <w:t xml:space="preserve">.      </w:t>
      </w:r>
      <w:r w:rsidR="00AE6B93" w:rsidRPr="00AE6B93">
        <w:rPr>
          <w:sz w:val="28"/>
          <w:szCs w:val="28"/>
          <w:lang w:val="tt-RU"/>
        </w:rPr>
        <w:t xml:space="preserve">          </w:t>
      </w:r>
      <w:r w:rsidR="004F7A8E">
        <w:rPr>
          <w:sz w:val="28"/>
          <w:szCs w:val="28"/>
          <w:lang w:val="tt-RU"/>
        </w:rPr>
        <w:t>Иске-Тәрбит авылы</w:t>
      </w:r>
      <w:r w:rsidR="00D22D13">
        <w:rPr>
          <w:sz w:val="28"/>
          <w:szCs w:val="28"/>
          <w:lang w:val="tt-RU"/>
        </w:rPr>
        <w:t xml:space="preserve">               </w:t>
      </w:r>
      <w:r w:rsidR="00D93A67" w:rsidRPr="00796330">
        <w:t>№ 4</w:t>
      </w: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4F7A8E" w:rsidRDefault="004F7A8E" w:rsidP="00C5094A">
      <w:pPr>
        <w:jc w:val="both"/>
        <w:rPr>
          <w:lang w:val="tt-RU"/>
        </w:rPr>
      </w:pPr>
      <w:bookmarkStart w:id="0" w:name="_GoBack"/>
      <w:r>
        <w:t>Иске</w:t>
      </w:r>
      <w:proofErr w:type="gramStart"/>
      <w:r>
        <w:t xml:space="preserve"> </w:t>
      </w:r>
      <w:proofErr w:type="spellStart"/>
      <w:r>
        <w:t>Т</w:t>
      </w:r>
      <w:proofErr w:type="gramEnd"/>
      <w:r>
        <w:t>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пунктлары</w:t>
      </w:r>
      <w:proofErr w:type="spellEnd"/>
      <w:r>
        <w:t xml:space="preserve"> </w:t>
      </w:r>
    </w:p>
    <w:p w:rsidR="004F7A8E" w:rsidRDefault="004F7A8E" w:rsidP="00C5094A">
      <w:pPr>
        <w:jc w:val="both"/>
        <w:rPr>
          <w:lang w:val="tt-RU"/>
        </w:rPr>
      </w:pPr>
      <w:proofErr w:type="spellStart"/>
      <w:r>
        <w:t>территорияләрен</w:t>
      </w:r>
      <w:proofErr w:type="spellEnd"/>
      <w:r>
        <w:t xml:space="preserve"> санитар </w:t>
      </w:r>
      <w:proofErr w:type="spellStart"/>
      <w:r>
        <w:t>чистарту</w:t>
      </w:r>
      <w:proofErr w:type="spellEnd"/>
      <w:r>
        <w:t xml:space="preserve"> </w:t>
      </w:r>
      <w:proofErr w:type="spellStart"/>
      <w:r>
        <w:t>буенча</w:t>
      </w:r>
      <w:proofErr w:type="spellEnd"/>
    </w:p>
    <w:p w:rsidR="00C5094A" w:rsidRPr="004F7A8E" w:rsidRDefault="004F7A8E" w:rsidP="00C5094A">
      <w:pPr>
        <w:jc w:val="both"/>
        <w:rPr>
          <w:b/>
          <w:sz w:val="18"/>
          <w:szCs w:val="18"/>
          <w:lang w:val="tt-RU"/>
        </w:rPr>
      </w:pPr>
      <w:r>
        <w:t xml:space="preserve"> </w:t>
      </w:r>
      <w:proofErr w:type="spellStart"/>
      <w:r>
        <w:t>икеайлык</w:t>
      </w:r>
      <w:proofErr w:type="spellEnd"/>
      <w:r>
        <w:rPr>
          <w:lang w:val="tt-RU"/>
        </w:rPr>
        <w:t xml:space="preserve"> чара үткәрерү турында</w:t>
      </w:r>
      <w:bookmarkEnd w:id="0"/>
      <w:r>
        <w:rPr>
          <w:lang w:val="tt-RU"/>
        </w:rPr>
        <w:t>.</w:t>
      </w: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4F7A8E" w:rsidRDefault="00C5094A" w:rsidP="004F7A8E">
      <w:pPr>
        <w:jc w:val="both"/>
      </w:pPr>
      <w:r w:rsidRPr="009643E9">
        <w:t xml:space="preserve">         </w:t>
      </w:r>
      <w:r>
        <w:t xml:space="preserve">            </w:t>
      </w:r>
    </w:p>
    <w:p w:rsidR="004F7A8E" w:rsidRDefault="004F7A8E" w:rsidP="004F7A8E">
      <w:pPr>
        <w:jc w:val="both"/>
      </w:pPr>
    </w:p>
    <w:p w:rsidR="004F7A8E" w:rsidRDefault="004F7A8E" w:rsidP="004F7A8E">
      <w:pPr>
        <w:jc w:val="both"/>
      </w:pPr>
      <w:r>
        <w:t xml:space="preserve">   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Министрлар</w:t>
      </w:r>
      <w:proofErr w:type="spellEnd"/>
      <w:r>
        <w:t xml:space="preserve"> </w:t>
      </w:r>
      <w:proofErr w:type="spellStart"/>
      <w:r>
        <w:t>Кабинетының</w:t>
      </w:r>
      <w:proofErr w:type="spellEnd"/>
      <w:r>
        <w:t xml:space="preserve"> 2009 </w:t>
      </w:r>
      <w:proofErr w:type="spellStart"/>
      <w:r>
        <w:t>елның</w:t>
      </w:r>
      <w:proofErr w:type="spellEnd"/>
      <w:r>
        <w:t xml:space="preserve"> 21 </w:t>
      </w:r>
      <w:proofErr w:type="spellStart"/>
      <w:r>
        <w:t>мартындагы</w:t>
      </w:r>
      <w:proofErr w:type="spellEnd"/>
      <w:r>
        <w:t xml:space="preserve"> 567-р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күрсәтмәсе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Кайбыч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Иске </w:t>
      </w:r>
      <w:proofErr w:type="spellStart"/>
      <w:r>
        <w:t>Тәрбит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пунктларын</w:t>
      </w:r>
      <w:proofErr w:type="spellEnd"/>
      <w:r>
        <w:t xml:space="preserve"> санитар </w:t>
      </w:r>
      <w:proofErr w:type="spellStart"/>
      <w:r>
        <w:t>чистартуны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, </w:t>
      </w:r>
      <w:proofErr w:type="spellStart"/>
      <w:r>
        <w:t>аларның</w:t>
      </w:r>
      <w:proofErr w:type="spellEnd"/>
      <w:r>
        <w:t xml:space="preserve"> </w:t>
      </w:r>
      <w:proofErr w:type="spellStart"/>
      <w:r>
        <w:t>экологик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санитар-</w:t>
      </w:r>
      <w:proofErr w:type="spellStart"/>
      <w:r>
        <w:t>эпидемиологик</w:t>
      </w:r>
      <w:proofErr w:type="spellEnd"/>
      <w:r>
        <w:t xml:space="preserve"> </w:t>
      </w:r>
      <w:proofErr w:type="spellStart"/>
      <w:r>
        <w:t>иминлеге</w:t>
      </w:r>
      <w:proofErr w:type="spellEnd"/>
      <w:r>
        <w:t xml:space="preserve"> </w:t>
      </w:r>
      <w:proofErr w:type="spellStart"/>
      <w:r>
        <w:t>таләпләренә</w:t>
      </w:r>
      <w:proofErr w:type="spellEnd"/>
      <w:r>
        <w:t xml:space="preserve">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бирерлек</w:t>
      </w:r>
      <w:proofErr w:type="spellEnd"/>
      <w:r>
        <w:t xml:space="preserve"> </w:t>
      </w:r>
      <w:proofErr w:type="spellStart"/>
      <w:r>
        <w:t>хәлгә</w:t>
      </w:r>
      <w:proofErr w:type="spellEnd"/>
      <w:r>
        <w:t xml:space="preserve"> </w:t>
      </w:r>
      <w:proofErr w:type="spellStart"/>
      <w:r>
        <w:t>китерүе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Кайбыч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Иске</w:t>
      </w:r>
      <w:proofErr w:type="gramStart"/>
      <w:r>
        <w:t xml:space="preserve"> </w:t>
      </w:r>
      <w:proofErr w:type="spellStart"/>
      <w:r>
        <w:t>Т</w:t>
      </w:r>
      <w:proofErr w:type="gramEnd"/>
      <w:r>
        <w:t>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комитеты КАРАР БИРӘ:</w:t>
      </w:r>
    </w:p>
    <w:p w:rsidR="004F7A8E" w:rsidRDefault="004F7A8E" w:rsidP="004F7A8E">
      <w:pPr>
        <w:jc w:val="both"/>
      </w:pPr>
    </w:p>
    <w:p w:rsidR="004F7A8E" w:rsidRDefault="004F7A8E" w:rsidP="004F7A8E">
      <w:pPr>
        <w:jc w:val="both"/>
      </w:pPr>
      <w:r>
        <w:t>1.</w:t>
      </w:r>
      <w:r>
        <w:tab/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2019 </w:t>
      </w:r>
      <w:proofErr w:type="spellStart"/>
      <w:r>
        <w:t>елның</w:t>
      </w:r>
      <w:proofErr w:type="spellEnd"/>
      <w:r>
        <w:t xml:space="preserve"> 1 </w:t>
      </w:r>
      <w:proofErr w:type="spellStart"/>
      <w:r>
        <w:t>апреленнән</w:t>
      </w:r>
      <w:proofErr w:type="spellEnd"/>
      <w:r>
        <w:t xml:space="preserve"> 31 </w:t>
      </w:r>
      <w:proofErr w:type="spellStart"/>
      <w:r>
        <w:t>маена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Иске </w:t>
      </w:r>
      <w:proofErr w:type="spellStart"/>
      <w:r>
        <w:t>Тәрбит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пунктлары</w:t>
      </w:r>
      <w:proofErr w:type="spellEnd"/>
      <w:r>
        <w:t xml:space="preserve"> </w:t>
      </w:r>
      <w:proofErr w:type="spellStart"/>
      <w:r>
        <w:t>территорияләрен</w:t>
      </w:r>
      <w:proofErr w:type="spellEnd"/>
      <w:r>
        <w:t xml:space="preserve"> санитар </w:t>
      </w:r>
      <w:proofErr w:type="spellStart"/>
      <w:r>
        <w:t>чистарту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икеайлык</w:t>
      </w:r>
      <w:proofErr w:type="spellEnd"/>
      <w:r>
        <w:t xml:space="preserve"> (</w:t>
      </w:r>
      <w:proofErr w:type="spellStart"/>
      <w:r>
        <w:t>алга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икеайлык</w:t>
      </w:r>
      <w:proofErr w:type="spellEnd"/>
      <w:r>
        <w:t xml:space="preserve">) </w:t>
      </w:r>
      <w:proofErr w:type="spellStart"/>
      <w:r>
        <w:t>игълан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>.</w:t>
      </w:r>
    </w:p>
    <w:p w:rsidR="004F7A8E" w:rsidRDefault="004F7A8E" w:rsidP="004F7A8E">
      <w:pPr>
        <w:jc w:val="both"/>
      </w:pPr>
      <w:r>
        <w:t>2.</w:t>
      </w:r>
      <w:r>
        <w:tab/>
      </w:r>
      <w:proofErr w:type="spellStart"/>
      <w:r>
        <w:t>Икеайлыкны</w:t>
      </w:r>
      <w:proofErr w:type="spellEnd"/>
      <w:r>
        <w:t xml:space="preserve">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эшләрен</w:t>
      </w:r>
      <w:proofErr w:type="spellEnd"/>
      <w:r>
        <w:t xml:space="preserve"> </w:t>
      </w:r>
      <w:proofErr w:type="spellStart"/>
      <w:r>
        <w:t>координацияләү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оператив</w:t>
      </w:r>
      <w:proofErr w:type="spellEnd"/>
      <w:r>
        <w:t xml:space="preserve"> штаб </w:t>
      </w:r>
      <w:proofErr w:type="spellStart"/>
      <w:r>
        <w:t>төзергә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кушып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составны</w:t>
      </w:r>
      <w:proofErr w:type="spellEnd"/>
      <w:r>
        <w:t xml:space="preserve"> </w:t>
      </w:r>
      <w:proofErr w:type="spellStart"/>
      <w:r>
        <w:t>расларга</w:t>
      </w:r>
      <w:proofErr w:type="spellEnd"/>
      <w:r>
        <w:t xml:space="preserve"> (1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кушымта</w:t>
      </w:r>
      <w:proofErr w:type="spellEnd"/>
      <w:r>
        <w:t>).</w:t>
      </w:r>
    </w:p>
    <w:p w:rsidR="004F7A8E" w:rsidRDefault="004F7A8E" w:rsidP="004F7A8E">
      <w:pPr>
        <w:jc w:val="both"/>
      </w:pPr>
      <w:r>
        <w:t>3.</w:t>
      </w:r>
      <w:r>
        <w:tab/>
        <w:t>Иске</w:t>
      </w:r>
      <w:proofErr w:type="gramStart"/>
      <w:r>
        <w:t xml:space="preserve"> </w:t>
      </w:r>
      <w:proofErr w:type="spellStart"/>
      <w:r>
        <w:t>Т</w:t>
      </w:r>
      <w:proofErr w:type="gramEnd"/>
      <w:r>
        <w:t>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территориясен</w:t>
      </w:r>
      <w:proofErr w:type="spellEnd"/>
      <w:r>
        <w:t xml:space="preserve"> санитар </w:t>
      </w:r>
      <w:proofErr w:type="spellStart"/>
      <w:r>
        <w:t>чистарту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расларга</w:t>
      </w:r>
      <w:proofErr w:type="spellEnd"/>
      <w:r>
        <w:t xml:space="preserve"> (2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кушымта</w:t>
      </w:r>
      <w:proofErr w:type="spellEnd"/>
      <w:r>
        <w:t>).</w:t>
      </w:r>
    </w:p>
    <w:p w:rsidR="004F7A8E" w:rsidRDefault="004F7A8E" w:rsidP="004F7A8E">
      <w:pPr>
        <w:jc w:val="both"/>
      </w:pPr>
      <w:r>
        <w:t>4.</w:t>
      </w:r>
      <w:r>
        <w:tab/>
      </w:r>
      <w:proofErr w:type="spellStart"/>
      <w:r>
        <w:t>Киңәшлә</w:t>
      </w:r>
      <w:proofErr w:type="gramStart"/>
      <w:r>
        <w:t>р</w:t>
      </w:r>
      <w:proofErr w:type="spellEnd"/>
      <w:proofErr w:type="gramEnd"/>
      <w:r>
        <w:t>:</w:t>
      </w:r>
    </w:p>
    <w:p w:rsidR="004F7A8E" w:rsidRDefault="004F7A8E" w:rsidP="004F7A8E">
      <w:pPr>
        <w:jc w:val="both"/>
      </w:pPr>
      <w:r>
        <w:t xml:space="preserve">     - </w:t>
      </w:r>
      <w:proofErr w:type="spellStart"/>
      <w:r>
        <w:t>икеайлыкны</w:t>
      </w:r>
      <w:proofErr w:type="spellEnd"/>
      <w:r>
        <w:t xml:space="preserve">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оешма</w:t>
      </w:r>
      <w:proofErr w:type="spellEnd"/>
      <w:r>
        <w:t xml:space="preserve"> </w:t>
      </w:r>
      <w:proofErr w:type="spellStart"/>
      <w:r>
        <w:t>җитәкчеләренә</w:t>
      </w:r>
      <w:proofErr w:type="spellEnd"/>
      <w:r>
        <w:t xml:space="preserve">, </w:t>
      </w:r>
      <w:proofErr w:type="spellStart"/>
      <w:r>
        <w:t>халыкка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җиткерү</w:t>
      </w:r>
      <w:proofErr w:type="spellEnd"/>
      <w:r>
        <w:t>;</w:t>
      </w:r>
    </w:p>
    <w:p w:rsidR="004F7A8E" w:rsidRDefault="004F7A8E" w:rsidP="004F7A8E">
      <w:pPr>
        <w:jc w:val="both"/>
      </w:pPr>
      <w:r>
        <w:t>- санитар-</w:t>
      </w:r>
      <w:proofErr w:type="spellStart"/>
      <w:r>
        <w:t>экологик</w:t>
      </w:r>
      <w:proofErr w:type="spellEnd"/>
      <w:r>
        <w:t xml:space="preserve"> </w:t>
      </w:r>
      <w:proofErr w:type="spellStart"/>
      <w:r>
        <w:t>хәлне</w:t>
      </w:r>
      <w:proofErr w:type="spellEnd"/>
      <w:r>
        <w:t xml:space="preserve"> </w:t>
      </w:r>
      <w:proofErr w:type="spellStart"/>
      <w:r>
        <w:t>яхшыртуга</w:t>
      </w:r>
      <w:proofErr w:type="spellEnd"/>
      <w:r>
        <w:t xml:space="preserve">,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исәптән</w:t>
      </w:r>
      <w:proofErr w:type="spellEnd"/>
      <w:r>
        <w:t xml:space="preserve"> </w:t>
      </w:r>
      <w:proofErr w:type="spellStart"/>
      <w:r>
        <w:t>агачлар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куаклар</w:t>
      </w:r>
      <w:proofErr w:type="spellEnd"/>
      <w:r>
        <w:t xml:space="preserve"> </w:t>
      </w:r>
      <w:proofErr w:type="spellStart"/>
      <w:r>
        <w:t>утырту</w:t>
      </w:r>
      <w:proofErr w:type="spellEnd"/>
      <w:r>
        <w:t xml:space="preserve">, </w:t>
      </w:r>
      <w:proofErr w:type="spellStart"/>
      <w:r>
        <w:t>зиратларны</w:t>
      </w:r>
      <w:proofErr w:type="spellEnd"/>
      <w:r>
        <w:t xml:space="preserve"> </w:t>
      </w:r>
      <w:proofErr w:type="spellStart"/>
      <w:r>
        <w:t>төзекләндерүгә</w:t>
      </w:r>
      <w:proofErr w:type="spellEnd"/>
      <w:r>
        <w:t xml:space="preserve">, су </w:t>
      </w:r>
      <w:proofErr w:type="spellStart"/>
      <w:r>
        <w:t>объектларының</w:t>
      </w:r>
      <w:proofErr w:type="spellEnd"/>
      <w:r>
        <w:t xml:space="preserve">, </w:t>
      </w:r>
      <w:proofErr w:type="spellStart"/>
      <w:r>
        <w:t>паркларның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мәйданчыкларының</w:t>
      </w:r>
      <w:proofErr w:type="spellEnd"/>
      <w:r>
        <w:t xml:space="preserve">,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кү</w:t>
      </w:r>
      <w:proofErr w:type="gramStart"/>
      <w:r>
        <w:t>пл</w:t>
      </w:r>
      <w:proofErr w:type="gramEnd"/>
      <w:r>
        <w:t>әп</w:t>
      </w:r>
      <w:proofErr w:type="spellEnd"/>
      <w:r>
        <w:t xml:space="preserve"> ял </w:t>
      </w:r>
      <w:proofErr w:type="spellStart"/>
      <w:r>
        <w:t>итә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урыннарның</w:t>
      </w:r>
      <w:proofErr w:type="spellEnd"/>
      <w:r>
        <w:t xml:space="preserve">,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секторның</w:t>
      </w:r>
      <w:proofErr w:type="spellEnd"/>
      <w:r>
        <w:t xml:space="preserve"> </w:t>
      </w:r>
      <w:proofErr w:type="spellStart"/>
      <w:r>
        <w:t>территорияләрен</w:t>
      </w:r>
      <w:proofErr w:type="spellEnd"/>
      <w:r>
        <w:t xml:space="preserve"> санитар </w:t>
      </w:r>
      <w:proofErr w:type="spellStart"/>
      <w:r>
        <w:t>чистарту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конкрет</w:t>
      </w:r>
      <w:proofErr w:type="spellEnd"/>
      <w:r>
        <w:t xml:space="preserve"> </w:t>
      </w:r>
      <w:proofErr w:type="spellStart"/>
      <w:r>
        <w:t>чаралар</w:t>
      </w:r>
      <w:proofErr w:type="spellEnd"/>
      <w:r>
        <w:t xml:space="preserve"> </w:t>
      </w:r>
      <w:proofErr w:type="spellStart"/>
      <w:r>
        <w:t>эшләргә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тормышка</w:t>
      </w:r>
      <w:proofErr w:type="spellEnd"/>
      <w:r>
        <w:t xml:space="preserve"> </w:t>
      </w:r>
      <w:proofErr w:type="spellStart"/>
      <w:r>
        <w:t>ашырырга</w:t>
      </w:r>
      <w:proofErr w:type="spellEnd"/>
      <w:r>
        <w:t>.</w:t>
      </w:r>
    </w:p>
    <w:p w:rsidR="004F7A8E" w:rsidRDefault="004F7A8E" w:rsidP="004F7A8E">
      <w:pPr>
        <w:jc w:val="both"/>
      </w:pPr>
      <w:r>
        <w:t xml:space="preserve">4.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карарның</w:t>
      </w:r>
      <w:proofErr w:type="spellEnd"/>
      <w:r>
        <w:t xml:space="preserve"> </w:t>
      </w:r>
      <w:proofErr w:type="spellStart"/>
      <w:r>
        <w:t>үтәлешен</w:t>
      </w:r>
      <w:proofErr w:type="spellEnd"/>
      <w:r>
        <w:t xml:space="preserve"> </w:t>
      </w:r>
      <w:proofErr w:type="spellStart"/>
      <w:r>
        <w:t>контрольдә</w:t>
      </w:r>
      <w:proofErr w:type="spellEnd"/>
      <w:r>
        <w:t xml:space="preserve"> </w:t>
      </w:r>
      <w:proofErr w:type="spellStart"/>
      <w:r>
        <w:t>тотуны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Иске </w:t>
      </w:r>
      <w:proofErr w:type="spellStart"/>
      <w:r>
        <w:t>Тәрбит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комитеты </w:t>
      </w:r>
      <w:proofErr w:type="spellStart"/>
      <w:r>
        <w:t>җ</w:t>
      </w:r>
      <w:proofErr w:type="gramStart"/>
      <w:r>
        <w:t>ит</w:t>
      </w:r>
      <w:proofErr w:type="gramEnd"/>
      <w:r>
        <w:t>әкчесе</w:t>
      </w:r>
      <w:proofErr w:type="spellEnd"/>
      <w:r>
        <w:t xml:space="preserve"> В. Г. Тимофеевны </w:t>
      </w:r>
      <w:proofErr w:type="spellStart"/>
      <w:r>
        <w:t>йөкләргә</w:t>
      </w:r>
      <w:proofErr w:type="spellEnd"/>
      <w:r>
        <w:t xml:space="preserve">. </w:t>
      </w:r>
    </w:p>
    <w:p w:rsidR="004F7A8E" w:rsidRDefault="004F7A8E" w:rsidP="004F7A8E">
      <w:pPr>
        <w:jc w:val="both"/>
      </w:pPr>
    </w:p>
    <w:p w:rsidR="004F7A8E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940B67" w:rsidRPr="00796330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  <w:r>
        <w:rPr>
          <w:rFonts w:eastAsiaTheme="minorHAnsi"/>
          <w:lang w:val="tt-RU" w:eastAsia="en-US"/>
        </w:rPr>
        <w:t>Иске-Тәрбит авыл җирлеге башлыгы:                                                               В.Г.Тимофеев</w:t>
      </w:r>
      <w:r w:rsidR="00B70895" w:rsidRPr="00796330">
        <w:rPr>
          <w:rFonts w:eastAsiaTheme="minorHAnsi"/>
          <w:lang w:val="tt-RU" w:eastAsia="en-US"/>
        </w:rPr>
        <w:t xml:space="preserve"> </w:t>
      </w:r>
    </w:p>
    <w:p w:rsidR="004F7A8E" w:rsidRPr="00796330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4F7A8E" w:rsidRPr="00796330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4F7A8E" w:rsidRPr="00796330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4F7A8E" w:rsidRPr="00796330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4F7A8E" w:rsidRPr="004F7A8E" w:rsidRDefault="004F7A8E" w:rsidP="00B70895">
      <w:pPr>
        <w:spacing w:after="200" w:line="276" w:lineRule="auto"/>
        <w:rPr>
          <w:rFonts w:eastAsiaTheme="minorHAnsi"/>
          <w:lang w:val="tt-RU"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796330">
        <w:rPr>
          <w:rFonts w:eastAsiaTheme="minorHAnsi"/>
          <w:lang w:val="tt-RU" w:eastAsia="en-US"/>
        </w:rPr>
        <w:lastRenderedPageBreak/>
        <w:t xml:space="preserve">  </w:t>
      </w:r>
      <w:r w:rsidR="00845E55" w:rsidRPr="00796330">
        <w:rPr>
          <w:rFonts w:eastAsiaTheme="minorHAnsi"/>
          <w:lang w:val="tt-RU" w:eastAsia="en-US"/>
        </w:rPr>
        <w:t xml:space="preserve">                                                                                        </w:t>
      </w:r>
      <w:r w:rsidRPr="00842C16">
        <w:rPr>
          <w:rFonts w:eastAsiaTheme="minorHAnsi"/>
          <w:lang w:eastAsia="en-US"/>
        </w:rPr>
        <w:t xml:space="preserve">Приложение 1  к постановлению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</w:t>
      </w:r>
      <w:r w:rsidR="00D22D13" w:rsidRPr="00842C16">
        <w:rPr>
          <w:rFonts w:eastAsiaTheme="minorHAnsi"/>
          <w:lang w:eastAsia="en-US"/>
        </w:rPr>
        <w:t xml:space="preserve"> </w:t>
      </w:r>
      <w:r w:rsidR="000148D5" w:rsidRPr="00842C16">
        <w:rPr>
          <w:rFonts w:eastAsiaTheme="minorHAnsi"/>
          <w:lang w:eastAsia="en-US"/>
        </w:rPr>
        <w:t xml:space="preserve">      </w:t>
      </w:r>
      <w:r w:rsidR="003050BD">
        <w:rPr>
          <w:rFonts w:eastAsiaTheme="minorHAnsi"/>
          <w:lang w:eastAsia="en-US"/>
        </w:rPr>
        <w:t xml:space="preserve">                       № 4 от 30.03.2019</w:t>
      </w:r>
      <w:r w:rsidRPr="00842C16">
        <w:rPr>
          <w:rFonts w:eastAsiaTheme="minorHAnsi"/>
          <w:lang w:eastAsia="en-US"/>
        </w:rPr>
        <w:t xml:space="preserve"> г. Исполкома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842C16">
        <w:rPr>
          <w:rFonts w:eastAsiaTheme="minorHAnsi"/>
          <w:lang w:eastAsia="en-US"/>
        </w:rPr>
        <w:t>Старотябердинского</w:t>
      </w:r>
      <w:proofErr w:type="spellEnd"/>
      <w:r w:rsidRPr="00842C16">
        <w:rPr>
          <w:rFonts w:eastAsiaTheme="minorHAnsi"/>
          <w:lang w:eastAsia="en-US"/>
        </w:rPr>
        <w:t xml:space="preserve"> СП КМР РТ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2C16">
        <w:rPr>
          <w:rFonts w:eastAsiaTheme="minorHAnsi"/>
          <w:lang w:eastAsia="en-US"/>
        </w:rPr>
        <w:t xml:space="preserve">   </w:t>
      </w:r>
      <w:r w:rsidR="00D139BA">
        <w:rPr>
          <w:rFonts w:eastAsiaTheme="minorHAnsi"/>
          <w:lang w:eastAsia="en-US"/>
        </w:rPr>
        <w:t xml:space="preserve">              </w:t>
      </w:r>
      <w:r w:rsidRPr="00D139BA">
        <w:rPr>
          <w:rFonts w:eastAsiaTheme="minorHAnsi"/>
          <w:sz w:val="28"/>
          <w:szCs w:val="28"/>
          <w:lang w:eastAsia="en-US"/>
        </w:rPr>
        <w:t xml:space="preserve">Состав оперативного штаба для координации работ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     </w:t>
      </w:r>
      <w:r w:rsidR="00D139BA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D139BA">
        <w:rPr>
          <w:rFonts w:eastAsiaTheme="minorHAnsi"/>
          <w:sz w:val="28"/>
          <w:szCs w:val="28"/>
          <w:lang w:eastAsia="en-US"/>
        </w:rPr>
        <w:t>проведению двухмесячника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Тимофеев В.Г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                    Глава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СП КМР РТ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139BA">
        <w:rPr>
          <w:rFonts w:eastAsiaTheme="minorHAnsi"/>
          <w:sz w:val="28"/>
          <w:szCs w:val="28"/>
          <w:lang w:eastAsia="en-US"/>
        </w:rPr>
        <w:t>Акрымов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А.А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.                      Директор </w:t>
      </w:r>
      <w:proofErr w:type="spellStart"/>
      <w:r w:rsidR="00B70895" w:rsidRPr="00D139BA">
        <w:rPr>
          <w:rFonts w:eastAsiaTheme="minorHAnsi"/>
          <w:sz w:val="28"/>
          <w:szCs w:val="28"/>
          <w:lang w:eastAsia="en-US"/>
        </w:rPr>
        <w:t>Старотябердинской</w:t>
      </w:r>
      <w:proofErr w:type="spellEnd"/>
      <w:r w:rsidR="00B70895" w:rsidRPr="00D139BA">
        <w:rPr>
          <w:rFonts w:eastAsiaTheme="minorHAnsi"/>
          <w:sz w:val="28"/>
          <w:szCs w:val="28"/>
          <w:lang w:eastAsia="en-US"/>
        </w:rPr>
        <w:t xml:space="preserve"> СОШ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Никифоров В.Ю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.           </w:t>
      </w:r>
      <w:r w:rsidRPr="00D139BA">
        <w:rPr>
          <w:rFonts w:eastAsiaTheme="minorHAnsi"/>
          <w:sz w:val="28"/>
          <w:szCs w:val="28"/>
          <w:lang w:eastAsia="en-US"/>
        </w:rPr>
        <w:t xml:space="preserve">       Управляющий филиала агрофирмы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Васильева Л.А                     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Заведующая </w:t>
      </w:r>
      <w:proofErr w:type="spellStart"/>
      <w:r w:rsidR="00B70895" w:rsidRPr="00D139BA">
        <w:rPr>
          <w:rFonts w:eastAsiaTheme="minorHAnsi"/>
          <w:sz w:val="28"/>
          <w:szCs w:val="28"/>
          <w:lang w:eastAsia="en-US"/>
        </w:rPr>
        <w:t>Старотябердинским</w:t>
      </w:r>
      <w:proofErr w:type="spellEnd"/>
      <w:r w:rsidR="00B70895" w:rsidRPr="00D139BA">
        <w:rPr>
          <w:rFonts w:eastAsiaTheme="minorHAnsi"/>
          <w:sz w:val="28"/>
          <w:szCs w:val="28"/>
          <w:lang w:eastAsia="en-US"/>
        </w:rPr>
        <w:t xml:space="preserve"> ФАП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Сидорова Н.А.                     Заведующая 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Янсуринским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ФАП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Тимофеева Л.М.                 </w:t>
      </w:r>
      <w:r w:rsidR="00845E55" w:rsidRPr="00D139BA">
        <w:rPr>
          <w:rFonts w:eastAsiaTheme="minorHAnsi"/>
          <w:sz w:val="28"/>
          <w:szCs w:val="28"/>
          <w:lang w:eastAsia="en-US"/>
        </w:rPr>
        <w:t xml:space="preserve"> </w:t>
      </w:r>
      <w:r w:rsidRPr="00D139BA">
        <w:rPr>
          <w:rFonts w:eastAsiaTheme="minorHAnsi"/>
          <w:sz w:val="28"/>
          <w:szCs w:val="28"/>
          <w:lang w:eastAsia="en-US"/>
        </w:rPr>
        <w:t xml:space="preserve">Методист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МФЦ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Иванов В.И.                         </w:t>
      </w:r>
      <w:r w:rsidR="00FC64E5" w:rsidRPr="00D139BA">
        <w:rPr>
          <w:rFonts w:eastAsiaTheme="minorHAnsi"/>
          <w:sz w:val="28"/>
          <w:szCs w:val="28"/>
          <w:lang w:eastAsia="en-US"/>
        </w:rPr>
        <w:t>З</w:t>
      </w:r>
      <w:r w:rsidRPr="00D139BA">
        <w:rPr>
          <w:rFonts w:eastAsiaTheme="minorHAnsi"/>
          <w:sz w:val="28"/>
          <w:szCs w:val="28"/>
          <w:lang w:eastAsia="en-US"/>
        </w:rPr>
        <w:t xml:space="preserve">аведующий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Янсуринским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МТФ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Тимофеев С.Г.                     Начальник ОП ПС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. Старое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Тябердино</w:t>
      </w:r>
      <w:proofErr w:type="spellEnd"/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Михайлов Г.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депутат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</w:t>
      </w:r>
      <w:r w:rsidR="00153463" w:rsidRPr="00D139BA">
        <w:rPr>
          <w:rFonts w:eastAsiaTheme="minorHAnsi"/>
          <w:sz w:val="28"/>
          <w:szCs w:val="28"/>
          <w:lang w:eastAsia="en-US"/>
        </w:rPr>
        <w:t xml:space="preserve">Совета </w:t>
      </w:r>
      <w:proofErr w:type="spellStart"/>
      <w:r w:rsidR="00153463"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="00153463" w:rsidRPr="00D139BA">
        <w:rPr>
          <w:rFonts w:eastAsiaTheme="minorHAnsi"/>
          <w:sz w:val="28"/>
          <w:szCs w:val="28"/>
          <w:lang w:eastAsia="en-US"/>
        </w:rPr>
        <w:t xml:space="preserve"> СП КМР РТ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Приложение 2 к постановлению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</w:t>
      </w:r>
      <w:r w:rsidR="00D22D13">
        <w:rPr>
          <w:rFonts w:eastAsiaTheme="minorHAnsi"/>
          <w:lang w:eastAsia="en-US"/>
        </w:rPr>
        <w:t xml:space="preserve"> </w:t>
      </w:r>
      <w:r w:rsidR="003050BD">
        <w:rPr>
          <w:rFonts w:eastAsiaTheme="minorHAnsi"/>
          <w:lang w:eastAsia="en-US"/>
        </w:rPr>
        <w:t xml:space="preserve">                            № 4 от  30.03</w:t>
      </w:r>
      <w:r w:rsidR="000148D5">
        <w:rPr>
          <w:rFonts w:eastAsiaTheme="minorHAnsi"/>
          <w:lang w:eastAsia="en-US"/>
        </w:rPr>
        <w:t>.20</w:t>
      </w:r>
      <w:r w:rsidR="003050BD">
        <w:rPr>
          <w:rFonts w:eastAsiaTheme="minorHAnsi"/>
          <w:lang w:eastAsia="en-US"/>
        </w:rPr>
        <w:t>19</w:t>
      </w:r>
      <w:r w:rsidRPr="00927AED">
        <w:rPr>
          <w:rFonts w:eastAsiaTheme="minorHAnsi"/>
          <w:lang w:eastAsia="en-US"/>
        </w:rPr>
        <w:t xml:space="preserve"> г. Исполкома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План мероприятий по санитарной очистке и улучшению санитарно-экологической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обстановки в </w:t>
      </w:r>
      <w:proofErr w:type="spellStart"/>
      <w:r w:rsidRPr="00927AED">
        <w:rPr>
          <w:rFonts w:eastAsiaTheme="minorHAnsi"/>
          <w:lang w:eastAsia="en-US"/>
        </w:rPr>
        <w:t>Старотябердинском</w:t>
      </w:r>
      <w:proofErr w:type="spellEnd"/>
      <w:r w:rsidRPr="00927AED">
        <w:rPr>
          <w:rFonts w:eastAsiaTheme="minorHAnsi"/>
          <w:lang w:eastAsia="en-US"/>
        </w:rPr>
        <w:t xml:space="preserve"> СП КМР РТ.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№п\</w:t>
            </w:r>
            <w:proofErr w:type="gramStart"/>
            <w:r w:rsidRPr="00927AED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Информирование организаций пос</w:t>
            </w:r>
            <w:r w:rsidR="003050BD">
              <w:rPr>
                <w:rFonts w:eastAsiaTheme="minorHAnsi"/>
                <w:lang w:eastAsia="en-US"/>
              </w:rPr>
              <w:t>еления о проведении с 01.04.2019 по 31.05.2019</w:t>
            </w:r>
            <w:r w:rsidRPr="00927AED">
              <w:rPr>
                <w:rFonts w:eastAsiaTheme="minorHAnsi"/>
                <w:lang w:eastAsia="en-US"/>
              </w:rPr>
              <w:t xml:space="preserve"> г. двухмесячника по санитарной очистке территорий населенных пунктов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Руководитель Исполкома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Создание оперативных штабов для координации работ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Проведение работ по санитарной очистке площадок, дворов и прилегающих территорий организаций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покраска заборов, вырубка старых деревьев</w:t>
            </w:r>
          </w:p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благоустройство памятников и прилегающих к ним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Разбивка и ремонт клумб, посадка цветов, деревьев и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Побелка опоры линии электропередач поселения, деревьев,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Выявление и ликвидация несанкционированных свалок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 xml:space="preserve">Уборка придорожных полос и обочины,  </w:t>
            </w:r>
            <w:proofErr w:type="gramStart"/>
            <w:r w:rsidRPr="00927AED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927AED">
              <w:rPr>
                <w:rFonts w:eastAsiaTheme="minorHAnsi"/>
                <w:lang w:eastAsia="en-US"/>
              </w:rPr>
              <w:t xml:space="preserve"> закрепленных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 и содержание родников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май-июнь</w:t>
            </w:r>
            <w:r w:rsidR="003050BD">
              <w:rPr>
                <w:rFonts w:eastAsiaTheme="minorHAnsi"/>
                <w:lang w:eastAsia="en-US"/>
              </w:rPr>
              <w:t xml:space="preserve"> 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Благоустройство, очистка и ремонт ограждений кладбищ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</w:tbl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1453E5" w:rsidRPr="00927AED" w:rsidRDefault="001453E5"/>
    <w:sectPr w:rsidR="001453E5" w:rsidRPr="00927AED" w:rsidSect="000D770C">
      <w:pgSz w:w="11907" w:h="16840" w:code="260"/>
      <w:pgMar w:top="814" w:right="867" w:bottom="1302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7E0"/>
    <w:multiLevelType w:val="hybridMultilevel"/>
    <w:tmpl w:val="A3E4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A"/>
    <w:rsid w:val="000148D5"/>
    <w:rsid w:val="000D2691"/>
    <w:rsid w:val="00101CF3"/>
    <w:rsid w:val="001453E5"/>
    <w:rsid w:val="00153463"/>
    <w:rsid w:val="00164B8B"/>
    <w:rsid w:val="00176A95"/>
    <w:rsid w:val="003050BD"/>
    <w:rsid w:val="00462404"/>
    <w:rsid w:val="004F7A8E"/>
    <w:rsid w:val="005C17AD"/>
    <w:rsid w:val="00796330"/>
    <w:rsid w:val="00842C16"/>
    <w:rsid w:val="00845E55"/>
    <w:rsid w:val="008965AB"/>
    <w:rsid w:val="008B770C"/>
    <w:rsid w:val="00927AED"/>
    <w:rsid w:val="00930807"/>
    <w:rsid w:val="00940B67"/>
    <w:rsid w:val="00AE6B93"/>
    <w:rsid w:val="00B70895"/>
    <w:rsid w:val="00C13116"/>
    <w:rsid w:val="00C5094A"/>
    <w:rsid w:val="00C857D6"/>
    <w:rsid w:val="00D139BA"/>
    <w:rsid w:val="00D22D13"/>
    <w:rsid w:val="00D93A67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2019-04-02T07:40:00Z</cp:lastPrinted>
  <dcterms:created xsi:type="dcterms:W3CDTF">2016-03-28T12:34:00Z</dcterms:created>
  <dcterms:modified xsi:type="dcterms:W3CDTF">2019-10-26T06:08:00Z</dcterms:modified>
</cp:coreProperties>
</file>