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5F" w:rsidRPr="006D145F" w:rsidRDefault="006D145F" w:rsidP="006D145F">
      <w:pPr>
        <w:shd w:val="clear" w:color="auto" w:fill="FEFEFE"/>
        <w:spacing w:before="1575" w:after="660" w:line="555" w:lineRule="atLeast"/>
        <w:outlineLvl w:val="0"/>
        <w:rPr>
          <w:rFonts w:ascii="Arial" w:eastAsia="Times New Roman" w:hAnsi="Arial" w:cs="Arial"/>
          <w:color w:val="020C22"/>
          <w:kern w:val="36"/>
          <w:sz w:val="48"/>
          <w:szCs w:val="48"/>
          <w:lang w:eastAsia="ru-RU"/>
        </w:rPr>
      </w:pPr>
      <w:bookmarkStart w:id="0" w:name="_GoBack"/>
      <w:bookmarkEnd w:id="0"/>
      <w:r w:rsidRPr="006D145F">
        <w:rPr>
          <w:rFonts w:ascii="Arial" w:eastAsia="Times New Roman" w:hAnsi="Arial" w:cs="Arial"/>
          <w:color w:val="020C22"/>
          <w:kern w:val="36"/>
          <w:sz w:val="48"/>
          <w:szCs w:val="48"/>
          <w:lang w:eastAsia="ru-RU"/>
        </w:rPr>
        <w:t>№ 273-ФЗ</w:t>
      </w:r>
    </w:p>
    <w:p w:rsidR="006D145F" w:rsidRPr="006D145F" w:rsidRDefault="006D145F" w:rsidP="006D145F">
      <w:pPr>
        <w:shd w:val="clear" w:color="auto" w:fill="FEFEFE"/>
        <w:spacing w:line="420" w:lineRule="atLeast"/>
        <w:rPr>
          <w:rFonts w:ascii="Arial" w:eastAsia="Times New Roman" w:hAnsi="Arial" w:cs="Arial"/>
          <w:color w:val="020C22"/>
          <w:sz w:val="30"/>
          <w:szCs w:val="30"/>
          <w:lang w:eastAsia="ru-RU"/>
        </w:rPr>
      </w:pPr>
      <w:r w:rsidRPr="006D145F">
        <w:rPr>
          <w:rFonts w:ascii="Arial" w:eastAsia="Times New Roman" w:hAnsi="Arial" w:cs="Arial"/>
          <w:color w:val="020C22"/>
          <w:sz w:val="30"/>
          <w:szCs w:val="30"/>
          <w:lang w:eastAsia="ru-RU"/>
        </w:rPr>
        <w:t>О противодействии коррупции</w:t>
      </w:r>
    </w:p>
    <w:p w:rsidR="006D145F" w:rsidRPr="00E04A78" w:rsidRDefault="006D145F" w:rsidP="00E04A78">
      <w:pPr>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roofErr w:type="gramStart"/>
      <w:r w:rsidR="00E04A78" w:rsidRPr="00E04A78">
        <w:rPr>
          <w:rFonts w:ascii="Arial" w:eastAsia="Times New Roman" w:hAnsi="Arial" w:cs="Arial"/>
          <w:color w:val="020C22"/>
          <w:sz w:val="26"/>
          <w:szCs w:val="26"/>
          <w:lang w:eastAsia="ru-RU"/>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w:t>
      </w:r>
      <w:proofErr w:type="gramEnd"/>
      <w:r w:rsidR="00E04A78" w:rsidRPr="00E04A78">
        <w:rPr>
          <w:rFonts w:ascii="Arial" w:eastAsia="Times New Roman" w:hAnsi="Arial" w:cs="Arial"/>
          <w:color w:val="020C22"/>
          <w:sz w:val="26"/>
          <w:szCs w:val="26"/>
          <w:lang w:eastAsia="ru-RU"/>
        </w:rPr>
        <w:t> № 307-ФЗ, от 30.10.2018 № 382-ФЗ, от 06.02.2019 № 5-ФЗ, от 26.07.2019 № 228-ФЗ, от 26.07.2019 № 251-ФЗ, от 16.12.2019 № 432-ФЗ, от 24.04.2020 № 143-ФЗ, от 31.07.2020 № 259-ФЗ, от 26.05.2021 № 155-ФЗ, от 30.12.2021 № 471-ФЗ, от 06.03.2022 № 44-ФЗ, от 01.04.2022 № 90-ФЗ)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Принят</w:t>
      </w:r>
      <w:proofErr w:type="gramEnd"/>
      <w:r w:rsidRPr="006D145F">
        <w:rPr>
          <w:rFonts w:ascii="Arial" w:eastAsia="Times New Roman" w:hAnsi="Arial" w:cs="Arial"/>
          <w:color w:val="020C22"/>
          <w:sz w:val="26"/>
          <w:szCs w:val="26"/>
          <w:lang w:eastAsia="ru-RU"/>
        </w:rPr>
        <w:t xml:space="preserve"> Государственной Думой                              19 декабря 2008 года</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Одобрен</w:t>
      </w:r>
      <w:proofErr w:type="gramEnd"/>
      <w:r w:rsidRPr="006D145F">
        <w:rPr>
          <w:rFonts w:ascii="Arial" w:eastAsia="Times New Roman" w:hAnsi="Arial" w:cs="Arial"/>
          <w:color w:val="020C22"/>
          <w:sz w:val="26"/>
          <w:szCs w:val="26"/>
          <w:lang w:eastAsia="ru-RU"/>
        </w:rPr>
        <w:t xml:space="preserve"> Советом Федерации                              22 декабря 2008 года</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 Основные понятия, используемые в настоящем Федеральном законе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Для целей настоящего Федерального закона используются следующие основные понятия: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коррупция: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б) совершение деяний, указанных в подпункте "а" настоящего пункта, от имени или в интересах юридического лица;</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в) по минимизации и (или) ликвидации последствий коррупционных правонарушений;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нормативные правовые акты Российской Федерации: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б) законы и иные нормативные правовые акты органов государственной власти субъектов Российской Федерации;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в) муниципальные правовые акты;</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(Пункт введен - Федеральный закон от 21.11.2011 № 329-ФЗ)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6D145F">
        <w:rPr>
          <w:rFonts w:ascii="Arial" w:eastAsia="Times New Roman" w:hAnsi="Arial" w:cs="Arial"/>
          <w:color w:val="020C22"/>
          <w:sz w:val="26"/>
          <w:szCs w:val="26"/>
          <w:lang w:eastAsia="ru-RU"/>
        </w:rPr>
        <w:t>  (Пункт введен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2. Правовая основа противодействия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D145F">
        <w:rPr>
          <w:rFonts w:ascii="Arial" w:eastAsia="Times New Roman" w:hAnsi="Arial" w:cs="Arial"/>
          <w:color w:val="020C22"/>
          <w:sz w:val="26"/>
          <w:szCs w:val="26"/>
          <w:lang w:eastAsia="ru-RU"/>
        </w:rPr>
        <w:t xml:space="preserve"> и муниципальные правовые акты.</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3. Основные принципы противодействия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Противодействие коррупции в Российской Федерации основывается на следующих основных принципах:</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признание, обеспечение и защита основных прав и свобод человека и гражданина;</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законность;</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публичность и открытость деятельности государственных органов и органов местного самоуправления;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неотвратимость ответственности за совершение коррупционных правонарушений;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приоритетное применение мер по предупреждению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сотрудничество государства с институтами гражданского общества, международными организациями и физическими лицами.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4. Международное сотрудничество Российской Федерации в области противодействия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предоставления в надлежащих случаях предметов или образцов веще</w:t>
      </w:r>
      <w:proofErr w:type="gramStart"/>
      <w:r w:rsidRPr="006D145F">
        <w:rPr>
          <w:rFonts w:ascii="Arial" w:eastAsia="Times New Roman" w:hAnsi="Arial" w:cs="Arial"/>
          <w:color w:val="020C22"/>
          <w:sz w:val="26"/>
          <w:szCs w:val="26"/>
          <w:lang w:eastAsia="ru-RU"/>
        </w:rPr>
        <w:t>ств дл</w:t>
      </w:r>
      <w:proofErr w:type="gramEnd"/>
      <w:r w:rsidRPr="006D145F">
        <w:rPr>
          <w:rFonts w:ascii="Arial" w:eastAsia="Times New Roman" w:hAnsi="Arial" w:cs="Arial"/>
          <w:color w:val="020C22"/>
          <w:sz w:val="26"/>
          <w:szCs w:val="26"/>
          <w:lang w:eastAsia="ru-RU"/>
        </w:rPr>
        <w:t>я проведения исследований или судебных экспертиз;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обмена информацией по вопросам противодействия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координации деятельности по профилактике коррупции и борьбе с коррупцией.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D145F">
        <w:rPr>
          <w:rFonts w:ascii="Arial" w:eastAsia="Times New Roman" w:hAnsi="Arial" w:cs="Arial"/>
          <w:color w:val="020C22"/>
          <w:sz w:val="26"/>
          <w:szCs w:val="26"/>
          <w:lang w:eastAsia="ru-RU"/>
        </w:rPr>
        <w:t xml:space="preserve"> Федерации и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5. Организационные основы противодействия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Президент Российской Федерации: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определяет основные направления государственной политики в области противодействия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2. Федеральное Собрание Российской Федерации обеспечивает разработку и принятие федеральных </w:t>
      </w:r>
      <w:proofErr w:type="gramStart"/>
      <w:r w:rsidRPr="006D145F">
        <w:rPr>
          <w:rFonts w:ascii="Arial" w:eastAsia="Times New Roman" w:hAnsi="Arial" w:cs="Arial"/>
          <w:color w:val="020C22"/>
          <w:sz w:val="26"/>
          <w:szCs w:val="26"/>
          <w:lang w:eastAsia="ru-RU"/>
        </w:rPr>
        <w:t>законов по вопросам</w:t>
      </w:r>
      <w:proofErr w:type="gramEnd"/>
      <w:r w:rsidRPr="006D145F">
        <w:rPr>
          <w:rFonts w:ascii="Arial" w:eastAsia="Times New Roman" w:hAnsi="Arial" w:cs="Arial"/>
          <w:color w:val="020C22"/>
          <w:sz w:val="26"/>
          <w:szCs w:val="26"/>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41. </w:t>
      </w:r>
      <w:proofErr w:type="gramStart"/>
      <w:r w:rsidRPr="006D145F">
        <w:rPr>
          <w:rFonts w:ascii="Arial" w:eastAsia="Times New Roman" w:hAnsi="Arial" w:cs="Arial"/>
          <w:color w:val="020C22"/>
          <w:sz w:val="26"/>
          <w:szCs w:val="26"/>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D145F">
        <w:rPr>
          <w:rFonts w:ascii="Arial" w:eastAsia="Times New Roman" w:hAnsi="Arial" w:cs="Arial"/>
          <w:color w:val="020C22"/>
          <w:sz w:val="26"/>
          <w:szCs w:val="26"/>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Федеральный закон от 21.11.2011 № 329-ФЗ)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w:t>
      </w:r>
      <w:proofErr w:type="gramStart"/>
      <w:r w:rsidRPr="006D145F">
        <w:rPr>
          <w:rFonts w:ascii="Arial" w:eastAsia="Times New Roman" w:hAnsi="Arial" w:cs="Arial"/>
          <w:color w:val="020C22"/>
          <w:sz w:val="26"/>
          <w:szCs w:val="26"/>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которых</w:t>
      </w:r>
      <w:proofErr w:type="gramEnd"/>
      <w:r w:rsidRPr="006D145F">
        <w:rPr>
          <w:rFonts w:ascii="Arial" w:eastAsia="Times New Roman" w:hAnsi="Arial" w:cs="Arial"/>
          <w:color w:val="020C22"/>
          <w:sz w:val="26"/>
          <w:szCs w:val="26"/>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6D145F">
        <w:rPr>
          <w:rFonts w:ascii="Arial" w:eastAsia="Times New Roman" w:hAnsi="Arial" w:cs="Arial"/>
          <w:color w:val="020C22"/>
          <w:sz w:val="26"/>
          <w:szCs w:val="26"/>
          <w:lang w:eastAsia="ru-RU"/>
        </w:rPr>
        <w:t>государств</w:t>
      </w:r>
      <w:proofErr w:type="gramEnd"/>
      <w:r w:rsidRPr="006D145F">
        <w:rPr>
          <w:rFonts w:ascii="Arial" w:eastAsia="Times New Roman" w:hAnsi="Arial" w:cs="Arial"/>
          <w:color w:val="020C22"/>
          <w:sz w:val="26"/>
          <w:szCs w:val="26"/>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введена - Федеральный закон от 06.02.2019 № 5-ФЗ)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6. Меры по профилактике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Профилактика коррупции осуществляется путем применения следующих основных мер:</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формирование в обществе нетерпимости к коррупционному поведению;</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антикоррупционная экспертиза правовых актов и их проектов;</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D145F">
        <w:rPr>
          <w:rFonts w:ascii="Arial" w:eastAsia="Times New Roman" w:hAnsi="Arial" w:cs="Arial"/>
          <w:color w:val="020C22"/>
          <w:sz w:val="26"/>
          <w:szCs w:val="26"/>
          <w:lang w:eastAsia="ru-RU"/>
        </w:rPr>
        <w:t>практики</w:t>
      </w:r>
      <w:proofErr w:type="gramEnd"/>
      <w:r w:rsidRPr="006D145F">
        <w:rPr>
          <w:rFonts w:ascii="Arial" w:eastAsia="Times New Roman" w:hAnsi="Arial" w:cs="Arial"/>
          <w:color w:val="020C22"/>
          <w:sz w:val="26"/>
          <w:szCs w:val="26"/>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от 21.11.2011 № 329-ФЗ)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от 21.11.2011 № 329-ФЗ; от 03.12.2012 № 231-ФЗ)</w:t>
      </w:r>
      <w:proofErr w:type="gramEnd"/>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поощрении</w:t>
      </w:r>
      <w:proofErr w:type="gramEnd"/>
      <w:r w:rsidRPr="006D145F">
        <w:rPr>
          <w:rFonts w:ascii="Arial" w:eastAsia="Times New Roman" w:hAnsi="Arial" w:cs="Arial"/>
          <w:color w:val="020C22"/>
          <w:sz w:val="26"/>
          <w:szCs w:val="26"/>
          <w:lang w:eastAsia="ru-RU"/>
        </w:rPr>
        <w:t>;</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6) развитие институтов общественного и парламентского </w:t>
      </w:r>
      <w:proofErr w:type="gramStart"/>
      <w:r w:rsidRPr="006D145F">
        <w:rPr>
          <w:rFonts w:ascii="Arial" w:eastAsia="Times New Roman" w:hAnsi="Arial" w:cs="Arial"/>
          <w:color w:val="020C22"/>
          <w:sz w:val="26"/>
          <w:szCs w:val="26"/>
          <w:lang w:eastAsia="ru-RU"/>
        </w:rPr>
        <w:t>контроля за</w:t>
      </w:r>
      <w:proofErr w:type="gramEnd"/>
      <w:r w:rsidRPr="006D145F">
        <w:rPr>
          <w:rFonts w:ascii="Arial" w:eastAsia="Times New Roman" w:hAnsi="Arial" w:cs="Arial"/>
          <w:color w:val="020C22"/>
          <w:sz w:val="26"/>
          <w:szCs w:val="26"/>
          <w:lang w:eastAsia="ru-RU"/>
        </w:rPr>
        <w:t xml:space="preserve"> соблюдением законодательства Российской Федерации о противодействии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7. Основные направления деятельности государственных органов по повышению эффективности противодействия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проведение единой государственной политики в области противодействия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4) совершенствование системы и структуры государственных органов, создание механизмов общественного </w:t>
      </w:r>
      <w:proofErr w:type="gramStart"/>
      <w:r w:rsidRPr="006D145F">
        <w:rPr>
          <w:rFonts w:ascii="Arial" w:eastAsia="Times New Roman" w:hAnsi="Arial" w:cs="Arial"/>
          <w:color w:val="020C22"/>
          <w:sz w:val="26"/>
          <w:szCs w:val="26"/>
          <w:lang w:eastAsia="ru-RU"/>
        </w:rPr>
        <w:t>контроля за</w:t>
      </w:r>
      <w:proofErr w:type="gramEnd"/>
      <w:r w:rsidRPr="006D145F">
        <w:rPr>
          <w:rFonts w:ascii="Arial" w:eastAsia="Times New Roman" w:hAnsi="Arial" w:cs="Arial"/>
          <w:color w:val="020C22"/>
          <w:sz w:val="26"/>
          <w:szCs w:val="26"/>
          <w:lang w:eastAsia="ru-RU"/>
        </w:rPr>
        <w:t xml:space="preserve"> их деятельностью;</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от 21.11.2011 № 329-ФЗ)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8) обеспечение независимости средств массовой информации;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9) неукоснительное соблюдение принципов независимости судей и невмешательства в судебную деятельность;</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10) совершенствование организации деятельности правоохранительных и контролирующих органов по противодействию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совершенствование порядка прохождения государственной и муниципальной службы;</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от 28.12.2013 № 396-ФЗ)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13) устранение необоснованных запретов и ограничений, особенно в области экономической деятельности;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15) повышение уровня оплаты труда и социальной защищенности государственных и муниципальных служащих;</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17) усиление </w:t>
      </w:r>
      <w:proofErr w:type="gramStart"/>
      <w:r w:rsidRPr="006D145F">
        <w:rPr>
          <w:rFonts w:ascii="Arial" w:eastAsia="Times New Roman" w:hAnsi="Arial" w:cs="Arial"/>
          <w:color w:val="020C22"/>
          <w:sz w:val="26"/>
          <w:szCs w:val="26"/>
          <w:lang w:eastAsia="ru-RU"/>
        </w:rPr>
        <w:t>контроля за</w:t>
      </w:r>
      <w:proofErr w:type="gramEnd"/>
      <w:r w:rsidRPr="006D145F">
        <w:rPr>
          <w:rFonts w:ascii="Arial" w:eastAsia="Times New Roman" w:hAnsi="Arial" w:cs="Arial"/>
          <w:color w:val="020C22"/>
          <w:sz w:val="26"/>
          <w:szCs w:val="26"/>
          <w:lang w:eastAsia="ru-RU"/>
        </w:rPr>
        <w:t xml:space="preserve"> решением вопросов, содержащихся в обращениях граждан и юридических лиц;</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w:t>
      </w:r>
      <w:proofErr w:type="gramStart"/>
      <w:r w:rsidRPr="006D145F">
        <w:rPr>
          <w:rFonts w:ascii="Arial" w:eastAsia="Times New Roman" w:hAnsi="Arial" w:cs="Arial"/>
          <w:color w:val="020C22"/>
          <w:sz w:val="26"/>
          <w:szCs w:val="26"/>
          <w:lang w:eastAsia="ru-RU"/>
        </w:rPr>
        <w:t>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6D145F">
        <w:rPr>
          <w:rFonts w:ascii="Arial" w:eastAsia="Times New Roman" w:hAnsi="Arial" w:cs="Arial"/>
          <w:color w:val="020C22"/>
          <w:sz w:val="26"/>
          <w:szCs w:val="26"/>
          <w:lang w:eastAsia="ru-RU"/>
        </w:rPr>
        <w:t xml:space="preserve"> пределами территории Российской Федерации, владеть и (или) пользоваться иностранными финансовыми инструментами: (В редакции Федерального закона от 03.04.2017 № 64-ФЗ)</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лицам, замещающим (занимающим):</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а) государственные должности Российской Федерации;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б) должности первого заместителя и заместителей Генерального прокурора Российской Федерации;</w:t>
      </w:r>
    </w:p>
    <w:p w:rsidR="006D145F" w:rsidRPr="006D145F" w:rsidRDefault="006D145F" w:rsidP="006D145F">
      <w:pPr>
        <w:shd w:val="clear" w:color="auto" w:fill="FEFEFE"/>
        <w:spacing w:after="0"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в) должности членов Совета директоров Централ</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spellStart"/>
      <w:r w:rsidRPr="006D145F">
        <w:rPr>
          <w:rFonts w:ascii="Arial" w:eastAsia="Times New Roman" w:hAnsi="Arial" w:cs="Arial"/>
          <w:color w:val="020C22"/>
          <w:sz w:val="26"/>
          <w:szCs w:val="26"/>
          <w:lang w:eastAsia="ru-RU"/>
        </w:rPr>
        <w:t>ьного</w:t>
      </w:r>
      <w:proofErr w:type="spellEnd"/>
      <w:r w:rsidRPr="006D145F">
        <w:rPr>
          <w:rFonts w:ascii="Arial" w:eastAsia="Times New Roman" w:hAnsi="Arial" w:cs="Arial"/>
          <w:color w:val="020C22"/>
          <w:sz w:val="26"/>
          <w:szCs w:val="26"/>
          <w:lang w:eastAsia="ru-RU"/>
        </w:rPr>
        <w:t xml:space="preserve"> банка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г) государственные должности субъектов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е) должности заместителей руководителей федеральных органов исполнительной власти;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федеральных законов от 03.11.2015 № 303-ФЗ, от 26.05.2021 № 155-ФЗ)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от 22.12.2014 № 431-ФЗ;</w:t>
      </w:r>
      <w:proofErr w:type="gramEnd"/>
      <w:r w:rsidRPr="006D145F">
        <w:rPr>
          <w:rFonts w:ascii="Arial" w:eastAsia="Times New Roman" w:hAnsi="Arial" w:cs="Arial"/>
          <w:color w:val="020C22"/>
          <w:sz w:val="26"/>
          <w:szCs w:val="26"/>
          <w:lang w:eastAsia="ru-RU"/>
        </w:rPr>
        <w:t xml:space="preserve"> в редакции Федерального закона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(Пункт введен - Федеральный закон от 03.11.2015 № 303-ФЗ) (В редакции Федерального закона от 26.05.2021 № 155-ФЗ)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супругам и несовершеннолетним детям лиц, указанных в подпунктах "а" - "з" пункта 1 и пункте 11 настоящей части; (В редакции федеральных законов от 22.12.2014 № 431-ФЗ; от 03.11.2015 № 303-ФЗ)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иным лицам в случаях, предусмотренных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w:t>
      </w:r>
      <w:proofErr w:type="gramStart"/>
      <w:r w:rsidRPr="006D145F">
        <w:rPr>
          <w:rFonts w:ascii="Arial" w:eastAsia="Times New Roman" w:hAnsi="Arial" w:cs="Arial"/>
          <w:color w:val="020C22"/>
          <w:sz w:val="26"/>
          <w:szCs w:val="26"/>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6D145F">
        <w:rPr>
          <w:rFonts w:ascii="Arial" w:eastAsia="Times New Roman" w:hAnsi="Arial" w:cs="Arial"/>
          <w:color w:val="020C22"/>
          <w:sz w:val="26"/>
          <w:szCs w:val="26"/>
          <w:lang w:eastAsia="ru-RU"/>
        </w:rPr>
        <w:t xml:space="preserve"> (Часть введена - Федеральный закон от 28.12.2016 № 505-ФЗ)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D145F">
        <w:rPr>
          <w:rFonts w:ascii="Arial" w:eastAsia="Times New Roman" w:hAnsi="Arial" w:cs="Arial"/>
          <w:color w:val="020C22"/>
          <w:sz w:val="26"/>
          <w:szCs w:val="26"/>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от 22.12.2014 № 431-ФЗ;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07.05.2013 № 102-ФЗ)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8. Представление сведений о доходах, об имуществе и обязательствах имущественного характера</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(Наименование в редакции Федерального закона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(В редакции Федерального закона от 30.12.2021 № 471-ФЗ)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граждане, претендующие на замещение должностей государственной службы;  (В редакции Федерального закона от 22.12.2014 № 431-ФЗ)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от 03.12.2012 № 231-ФЗ)</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от 22.12.2014 № 431-ФЗ)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(Пункт введен - Федеральный закон от 04.06.2018 № 133-ФЗ) (В редакции Федерального закона от 30.12.2021 № 471-ФЗ)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31) граждане, претендующие на замещение должностей руководителей государственных (муниципальных) учреждений;  (Пункт введен - Федеральный закон от 29.12.2012 № 280-ФЗ)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от 22.12.2014 № 431-ФЗ)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лица, замещающие должности, указанные в пунктах 11 - 31 настоящей части. (В редакции Федерального закона от 22.12.2014 № 431-ФЗ)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w:t>
      </w:r>
      <w:proofErr w:type="gramStart"/>
      <w:r w:rsidRPr="006D145F">
        <w:rPr>
          <w:rFonts w:ascii="Arial" w:eastAsia="Times New Roman" w:hAnsi="Arial" w:cs="Arial"/>
          <w:color w:val="020C22"/>
          <w:sz w:val="26"/>
          <w:szCs w:val="26"/>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D145F">
        <w:rPr>
          <w:rFonts w:ascii="Arial" w:eastAsia="Times New Roman" w:hAnsi="Arial" w:cs="Arial"/>
          <w:color w:val="020C22"/>
          <w:sz w:val="26"/>
          <w:szCs w:val="26"/>
          <w:lang w:eastAsia="ru-RU"/>
        </w:rPr>
        <w:t xml:space="preserve"> обеспечения безопасности. (Часть введена - Федеральный закон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6D145F">
        <w:rPr>
          <w:rFonts w:ascii="Arial" w:eastAsia="Times New Roman" w:hAnsi="Arial" w:cs="Arial"/>
          <w:color w:val="020C22"/>
          <w:sz w:val="26"/>
          <w:szCs w:val="26"/>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6D145F">
        <w:rPr>
          <w:rFonts w:ascii="Arial" w:eastAsia="Times New Roman" w:hAnsi="Arial" w:cs="Arial"/>
          <w:color w:val="020C22"/>
          <w:sz w:val="26"/>
          <w:szCs w:val="26"/>
          <w:lang w:eastAsia="ru-RU"/>
        </w:rPr>
        <w:t>непоступления</w:t>
      </w:r>
      <w:proofErr w:type="spellEnd"/>
      <w:r w:rsidRPr="006D145F">
        <w:rPr>
          <w:rFonts w:ascii="Arial" w:eastAsia="Times New Roman" w:hAnsi="Arial" w:cs="Arial"/>
          <w:color w:val="020C22"/>
          <w:sz w:val="26"/>
          <w:szCs w:val="26"/>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D145F">
        <w:rPr>
          <w:rFonts w:ascii="Arial" w:eastAsia="Times New Roman" w:hAnsi="Arial" w:cs="Arial"/>
          <w:color w:val="020C22"/>
          <w:sz w:val="26"/>
          <w:szCs w:val="26"/>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от 03.04.2017 № 64-ФЗ;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D145F">
        <w:rPr>
          <w:rFonts w:ascii="Arial" w:eastAsia="Times New Roman" w:hAnsi="Arial" w:cs="Arial"/>
          <w:color w:val="020C22"/>
          <w:sz w:val="26"/>
          <w:szCs w:val="26"/>
          <w:lang w:eastAsia="ru-RU"/>
        </w:rPr>
        <w:t xml:space="preserve"> в пользу физических лиц. (В редакции Федерального закона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w:t>
      </w:r>
      <w:proofErr w:type="gramStart"/>
      <w:r w:rsidRPr="006D145F">
        <w:rPr>
          <w:rFonts w:ascii="Arial" w:eastAsia="Times New Roman" w:hAnsi="Arial" w:cs="Arial"/>
          <w:color w:val="020C22"/>
          <w:sz w:val="26"/>
          <w:szCs w:val="26"/>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D145F">
        <w:rPr>
          <w:rFonts w:ascii="Arial" w:eastAsia="Times New Roman" w:hAnsi="Arial" w:cs="Arial"/>
          <w:color w:val="020C22"/>
          <w:sz w:val="26"/>
          <w:szCs w:val="26"/>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от 03.12.2012 № 231-ФЗ; от 28.11.2015 № 354-ФЗ;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w:t>
      </w:r>
      <w:proofErr w:type="gramStart"/>
      <w:r w:rsidRPr="006D145F">
        <w:rPr>
          <w:rFonts w:ascii="Arial" w:eastAsia="Times New Roman" w:hAnsi="Arial" w:cs="Arial"/>
          <w:color w:val="020C22"/>
          <w:sz w:val="26"/>
          <w:szCs w:val="26"/>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D145F">
        <w:rPr>
          <w:rFonts w:ascii="Arial" w:eastAsia="Times New Roman" w:hAnsi="Arial" w:cs="Arial"/>
          <w:color w:val="020C22"/>
          <w:sz w:val="26"/>
          <w:szCs w:val="26"/>
          <w:lang w:eastAsia="ru-RU"/>
        </w:rPr>
        <w:t>разыскной</w:t>
      </w:r>
      <w:proofErr w:type="spellEnd"/>
      <w:r w:rsidRPr="006D145F">
        <w:rPr>
          <w:rFonts w:ascii="Arial" w:eastAsia="Times New Roman" w:hAnsi="Arial" w:cs="Arial"/>
          <w:color w:val="020C22"/>
          <w:sz w:val="26"/>
          <w:szCs w:val="26"/>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r w:rsidRPr="006D145F">
        <w:rPr>
          <w:rFonts w:ascii="Arial" w:eastAsia="Times New Roman" w:hAnsi="Arial" w:cs="Arial"/>
          <w:color w:val="020C22"/>
          <w:sz w:val="26"/>
          <w:szCs w:val="26"/>
          <w:lang w:eastAsia="ru-RU"/>
        </w:rPr>
        <w:t>.  (</w:t>
      </w:r>
      <w:proofErr w:type="gramStart"/>
      <w:r w:rsidRPr="006D145F">
        <w:rPr>
          <w:rFonts w:ascii="Arial" w:eastAsia="Times New Roman" w:hAnsi="Arial" w:cs="Arial"/>
          <w:color w:val="020C22"/>
          <w:sz w:val="26"/>
          <w:szCs w:val="26"/>
          <w:lang w:eastAsia="ru-RU"/>
        </w:rPr>
        <w:t>В редакции федеральных законов от 03.04.2017 № 64-ФЗ, от 30.12.2021 № 471-ФЗ)</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71. </w:t>
      </w:r>
      <w:proofErr w:type="gramStart"/>
      <w:r w:rsidRPr="006D145F">
        <w:rPr>
          <w:rFonts w:ascii="Arial" w:eastAsia="Times New Roman" w:hAnsi="Arial" w:cs="Arial"/>
          <w:color w:val="020C22"/>
          <w:sz w:val="26"/>
          <w:szCs w:val="26"/>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6D145F">
        <w:rPr>
          <w:rFonts w:ascii="Arial" w:eastAsia="Times New Roman" w:hAnsi="Arial" w:cs="Arial"/>
          <w:color w:val="020C22"/>
          <w:sz w:val="26"/>
          <w:szCs w:val="26"/>
          <w:lang w:eastAsia="ru-RU"/>
        </w:rPr>
        <w:t xml:space="preserve"> (Часть введена - Федеральный закон от 29.12.2012 № 280-ФЗ)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6D145F">
        <w:rPr>
          <w:rFonts w:ascii="Arial" w:eastAsia="Times New Roman" w:hAnsi="Arial" w:cs="Arial"/>
          <w:color w:val="020C22"/>
          <w:sz w:val="26"/>
          <w:szCs w:val="26"/>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r w:rsidRPr="006D145F">
        <w:rPr>
          <w:rFonts w:ascii="Arial" w:eastAsia="Times New Roman" w:hAnsi="Arial" w:cs="Arial"/>
          <w:color w:val="020C22"/>
          <w:sz w:val="26"/>
          <w:szCs w:val="26"/>
          <w:lang w:eastAsia="ru-RU"/>
        </w:rPr>
        <w:t> (Часть введена - Федеральный закон от 30.12.2021 № 471-ФЗ)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73. </w:t>
      </w:r>
      <w:proofErr w:type="gramStart"/>
      <w:r w:rsidRPr="006D145F">
        <w:rPr>
          <w:rFonts w:ascii="Arial" w:eastAsia="Times New Roman" w:hAnsi="Arial" w:cs="Arial"/>
          <w:color w:val="020C22"/>
          <w:sz w:val="26"/>
          <w:szCs w:val="26"/>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r w:rsidRPr="006D145F">
        <w:rPr>
          <w:rFonts w:ascii="Arial" w:eastAsia="Times New Roman" w:hAnsi="Arial" w:cs="Arial"/>
          <w:color w:val="020C22"/>
          <w:sz w:val="26"/>
          <w:szCs w:val="26"/>
          <w:lang w:eastAsia="ru-RU"/>
        </w:rPr>
        <w:t> (Часть введена - Федеральный закон от 30.12.2021 № 471-ФЗ)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8. </w:t>
      </w:r>
      <w:proofErr w:type="gramStart"/>
      <w:r w:rsidRPr="006D145F">
        <w:rPr>
          <w:rFonts w:ascii="Arial" w:eastAsia="Times New Roman" w:hAnsi="Arial" w:cs="Arial"/>
          <w:color w:val="020C22"/>
          <w:sz w:val="26"/>
          <w:szCs w:val="26"/>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D145F">
        <w:rPr>
          <w:rFonts w:ascii="Arial" w:eastAsia="Times New Roman" w:hAnsi="Arial" w:cs="Arial"/>
          <w:color w:val="020C22"/>
          <w:sz w:val="26"/>
          <w:szCs w:val="26"/>
          <w:lang w:eastAsia="ru-RU"/>
        </w:rPr>
        <w:t xml:space="preserve"> руководителя государственного (муниципального) учреждения. (В редакции федеральных законов от 03.12.2012 № 231-ФЗ; от 29.12.2012 № 280-ФЗ;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9. </w:t>
      </w:r>
      <w:proofErr w:type="gramStart"/>
      <w:r w:rsidRPr="006D145F">
        <w:rPr>
          <w:rFonts w:ascii="Arial" w:eastAsia="Times New Roman" w:hAnsi="Arial" w:cs="Arial"/>
          <w:color w:val="020C22"/>
          <w:sz w:val="26"/>
          <w:szCs w:val="26"/>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6D145F">
        <w:rPr>
          <w:rFonts w:ascii="Arial" w:eastAsia="Times New Roman" w:hAnsi="Arial" w:cs="Arial"/>
          <w:color w:val="020C22"/>
          <w:sz w:val="26"/>
          <w:szCs w:val="26"/>
          <w:lang w:eastAsia="ru-RU"/>
        </w:rPr>
        <w:t xml:space="preserve"> (В редакции федеральных законов от 03.12.2012 № 231-ФЗ; от 29.12.2012 № 280-ФЗ;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10. Для целей настоящего Федерального закона цифровая валюта признается имуществом. (Часть введена - Федеральный закон от 31.07.2020 № 259-ФЗ)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 редакции Федерального закона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81. Представление сведений о расходах</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w:t>
      </w:r>
      <w:proofErr w:type="spellStart"/>
      <w:r w:rsidRPr="006D145F">
        <w:rPr>
          <w:rFonts w:ascii="Arial" w:eastAsia="Times New Roman" w:hAnsi="Arial" w:cs="Arial"/>
          <w:color w:val="020C22"/>
          <w:sz w:val="26"/>
          <w:szCs w:val="26"/>
          <w:lang w:eastAsia="ru-RU"/>
        </w:rPr>
        <w:t>Российс</w:t>
      </w:r>
      <w:proofErr w:type="spell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roofErr w:type="gramEnd"/>
      <w:r w:rsidRPr="006D145F">
        <w:rPr>
          <w:rFonts w:ascii="Arial" w:eastAsia="Times New Roman" w:hAnsi="Arial" w:cs="Arial"/>
          <w:color w:val="020C22"/>
          <w:sz w:val="26"/>
          <w:szCs w:val="26"/>
          <w:lang w:eastAsia="ru-RU"/>
        </w:rPr>
        <w:t xml:space="preserve"> (В редакции Федерального закона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6D145F">
        <w:rPr>
          <w:rFonts w:ascii="Arial" w:eastAsia="Times New Roman" w:hAnsi="Arial" w:cs="Arial"/>
          <w:color w:val="020C22"/>
          <w:sz w:val="26"/>
          <w:szCs w:val="26"/>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w:t>
      </w:r>
      <w:proofErr w:type="gramStart"/>
      <w:r w:rsidRPr="006D145F">
        <w:rPr>
          <w:rFonts w:ascii="Arial" w:eastAsia="Times New Roman" w:hAnsi="Arial" w:cs="Arial"/>
          <w:color w:val="020C22"/>
          <w:sz w:val="26"/>
          <w:szCs w:val="26"/>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6D145F">
        <w:rPr>
          <w:rFonts w:ascii="Arial" w:eastAsia="Times New Roman" w:hAnsi="Arial" w:cs="Arial"/>
          <w:color w:val="020C22"/>
          <w:sz w:val="26"/>
          <w:szCs w:val="26"/>
          <w:lang w:eastAsia="ru-RU"/>
        </w:rPr>
        <w:t xml:space="preserve"> выполнения задач, поставленных перед федеральными государственными органами. (В редакции федеральных законов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w:t>
      </w:r>
      <w:proofErr w:type="gramEnd"/>
      <w:r w:rsidRPr="006D145F">
        <w:rPr>
          <w:rFonts w:ascii="Arial" w:eastAsia="Times New Roman" w:hAnsi="Arial" w:cs="Arial"/>
          <w:color w:val="020C22"/>
          <w:sz w:val="26"/>
          <w:szCs w:val="26"/>
          <w:lang w:eastAsia="ru-RU"/>
        </w:rPr>
        <w:t xml:space="preserve">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от 22.12.2014 № 431-ФЗ, от 05.10.2015 № 285-ФЗ, от 03.07.2016 № 236-ФЗ, от 03.04.2017 № 64-ФЗ, от 04.06.2018 № 133-ФЗ, </w:t>
      </w:r>
      <w:proofErr w:type="gramStart"/>
      <w:r w:rsidRPr="006D145F">
        <w:rPr>
          <w:rFonts w:ascii="Arial" w:eastAsia="Times New Roman" w:hAnsi="Arial" w:cs="Arial"/>
          <w:color w:val="020C22"/>
          <w:sz w:val="26"/>
          <w:szCs w:val="26"/>
          <w:lang w:eastAsia="ru-RU"/>
        </w:rPr>
        <w:t>от</w:t>
      </w:r>
      <w:proofErr w:type="gramEnd"/>
      <w:r w:rsidRPr="006D145F">
        <w:rPr>
          <w:rFonts w:ascii="Arial" w:eastAsia="Times New Roman" w:hAnsi="Arial" w:cs="Arial"/>
          <w:color w:val="020C22"/>
          <w:sz w:val="26"/>
          <w:szCs w:val="26"/>
          <w:lang w:eastAsia="ru-RU"/>
        </w:rPr>
        <w:t> 01.04.2022 № 90-ФЗ)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Статья 82. </w:t>
      </w:r>
      <w:proofErr w:type="gramStart"/>
      <w:r w:rsidRPr="006D145F">
        <w:rPr>
          <w:rFonts w:ascii="Arial" w:eastAsia="Times New Roman" w:hAnsi="Arial" w:cs="Arial"/>
          <w:color w:val="020C22"/>
          <w:sz w:val="26"/>
          <w:szCs w:val="26"/>
          <w:lang w:eastAsia="ru-RU"/>
        </w:rPr>
        <w:t>Контроль за</w:t>
      </w:r>
      <w:proofErr w:type="gramEnd"/>
      <w:r w:rsidRPr="006D145F">
        <w:rPr>
          <w:rFonts w:ascii="Arial" w:eastAsia="Times New Roman" w:hAnsi="Arial" w:cs="Arial"/>
          <w:color w:val="020C22"/>
          <w:sz w:val="26"/>
          <w:szCs w:val="26"/>
          <w:lang w:eastAsia="ru-RU"/>
        </w:rPr>
        <w:t xml:space="preserve"> законностью получения денежных средств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В случае</w:t>
      </w:r>
      <w:proofErr w:type="gramStart"/>
      <w:r w:rsidRPr="006D145F">
        <w:rPr>
          <w:rFonts w:ascii="Arial" w:eastAsia="Times New Roman" w:hAnsi="Arial" w:cs="Arial"/>
          <w:color w:val="020C22"/>
          <w:sz w:val="26"/>
          <w:szCs w:val="26"/>
          <w:lang w:eastAsia="ru-RU"/>
        </w:rPr>
        <w:t>,</w:t>
      </w:r>
      <w:proofErr w:type="gramEnd"/>
      <w:r w:rsidRPr="006D145F">
        <w:rPr>
          <w:rFonts w:ascii="Arial" w:eastAsia="Times New Roman" w:hAnsi="Arial" w:cs="Arial"/>
          <w:color w:val="020C22"/>
          <w:sz w:val="26"/>
          <w:szCs w:val="26"/>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w:t>
      </w:r>
      <w:proofErr w:type="gramStart"/>
      <w:r w:rsidRPr="006D145F">
        <w:rPr>
          <w:rFonts w:ascii="Arial" w:eastAsia="Times New Roman" w:hAnsi="Arial" w:cs="Arial"/>
          <w:color w:val="020C22"/>
          <w:sz w:val="26"/>
          <w:szCs w:val="26"/>
          <w:lang w:eastAsia="ru-RU"/>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6D145F">
        <w:rPr>
          <w:rFonts w:ascii="Arial" w:eastAsia="Times New Roman" w:hAnsi="Arial" w:cs="Arial"/>
          <w:color w:val="020C22"/>
          <w:sz w:val="26"/>
          <w:szCs w:val="26"/>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w:t>
      </w:r>
      <w:proofErr w:type="gramStart"/>
      <w:r w:rsidRPr="006D145F">
        <w:rPr>
          <w:rFonts w:ascii="Arial" w:eastAsia="Times New Roman" w:hAnsi="Arial" w:cs="Arial"/>
          <w:color w:val="020C22"/>
          <w:sz w:val="26"/>
          <w:szCs w:val="26"/>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Проверка, указанная в части 4 настоящей статьи, проводится прокурорами.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8. При проведении проверки, указанной в части 4 настоящей статьи, проверяемое лицо вправе: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представлять дополнительные материалы и давать по ним пояснения в письменной форме;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изучать дополнительные материалы, представленные проверяемым лицом;</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провести беседу с проверяемым лицом в случае поступления ходатайства, предусмотренного пунктом 3 части 8 настоящей статьи.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проводить по своей инициативе беседу с проверяемым лицом;</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получать от проверяемого лица пояснения по представленным им сведениям и материалам;</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организациях</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6D145F">
        <w:rPr>
          <w:rFonts w:ascii="Arial" w:eastAsia="Times New Roman" w:hAnsi="Arial" w:cs="Arial"/>
          <w:color w:val="020C22"/>
          <w:sz w:val="26"/>
          <w:szCs w:val="26"/>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наводить справки у физических лиц и получать от них с их согласия информацию.</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w:t>
      </w:r>
      <w:proofErr w:type="gramStart"/>
      <w:r w:rsidRPr="006D145F">
        <w:rPr>
          <w:rFonts w:ascii="Arial" w:eastAsia="Times New Roman" w:hAnsi="Arial" w:cs="Arial"/>
          <w:color w:val="020C22"/>
          <w:sz w:val="26"/>
          <w:szCs w:val="26"/>
          <w:lang w:eastAsia="ru-RU"/>
        </w:rPr>
        <w:t>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14. </w:t>
      </w:r>
      <w:proofErr w:type="gramStart"/>
      <w:r w:rsidRPr="006D145F">
        <w:rPr>
          <w:rFonts w:ascii="Arial" w:eastAsia="Times New Roman" w:hAnsi="Arial" w:cs="Arial"/>
          <w:color w:val="020C22"/>
          <w:sz w:val="26"/>
          <w:szCs w:val="26"/>
          <w:lang w:eastAsia="ru-RU"/>
        </w:rPr>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6D145F">
        <w:rPr>
          <w:rFonts w:ascii="Arial" w:eastAsia="Times New Roman" w:hAnsi="Arial" w:cs="Arial"/>
          <w:color w:val="020C22"/>
          <w:sz w:val="26"/>
          <w:szCs w:val="26"/>
          <w:lang w:eastAsia="ru-RU"/>
        </w:rPr>
        <w:t xml:space="preserve">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6D145F">
        <w:rPr>
          <w:rFonts w:ascii="Arial" w:eastAsia="Times New Roman" w:hAnsi="Arial" w:cs="Arial"/>
          <w:color w:val="020C22"/>
          <w:sz w:val="26"/>
          <w:szCs w:val="26"/>
          <w:lang w:eastAsia="ru-RU"/>
        </w:rPr>
        <w:t>дств пр</w:t>
      </w:r>
      <w:proofErr w:type="gramEnd"/>
      <w:r w:rsidRPr="006D145F">
        <w:rPr>
          <w:rFonts w:ascii="Arial" w:eastAsia="Times New Roman" w:hAnsi="Arial" w:cs="Arial"/>
          <w:color w:val="020C22"/>
          <w:sz w:val="26"/>
          <w:szCs w:val="26"/>
          <w:lang w:eastAsia="ru-RU"/>
        </w:rPr>
        <w:t>евышает десять тысяч рублей.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15. </w:t>
      </w:r>
      <w:proofErr w:type="gramStart"/>
      <w:r w:rsidRPr="006D145F">
        <w:rPr>
          <w:rFonts w:ascii="Arial" w:eastAsia="Times New Roman" w:hAnsi="Arial" w:cs="Arial"/>
          <w:color w:val="020C22"/>
          <w:sz w:val="26"/>
          <w:szCs w:val="26"/>
          <w:lang w:eastAsia="ru-RU"/>
        </w:rPr>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6D145F">
        <w:rPr>
          <w:rFonts w:ascii="Arial" w:eastAsia="Times New Roman" w:hAnsi="Arial" w:cs="Arial"/>
          <w:color w:val="020C22"/>
          <w:sz w:val="26"/>
          <w:szCs w:val="26"/>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6D145F">
        <w:rPr>
          <w:rFonts w:ascii="Arial" w:eastAsia="Times New Roman" w:hAnsi="Arial" w:cs="Arial"/>
          <w:color w:val="020C22"/>
          <w:sz w:val="26"/>
          <w:szCs w:val="26"/>
          <w:lang w:eastAsia="ru-RU"/>
        </w:rPr>
        <w:t>дств пр</w:t>
      </w:r>
      <w:proofErr w:type="gramEnd"/>
      <w:r w:rsidRPr="006D145F">
        <w:rPr>
          <w:rFonts w:ascii="Arial" w:eastAsia="Times New Roman" w:hAnsi="Arial" w:cs="Arial"/>
          <w:color w:val="020C22"/>
          <w:sz w:val="26"/>
          <w:szCs w:val="26"/>
          <w:lang w:eastAsia="ru-RU"/>
        </w:rPr>
        <w:t>евышает десять тысяч рублей.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06.03.2022 № 44-ФЗ)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D145F">
        <w:rPr>
          <w:rFonts w:ascii="Arial" w:eastAsia="Times New Roman" w:hAnsi="Arial" w:cs="Arial"/>
          <w:color w:val="020C22"/>
          <w:sz w:val="26"/>
          <w:szCs w:val="26"/>
          <w:lang w:eastAsia="ru-RU"/>
        </w:rPr>
        <w:t xml:space="preserve">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10. Конфликт интересов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D145F">
        <w:rPr>
          <w:rFonts w:ascii="Arial" w:eastAsia="Times New Roman" w:hAnsi="Arial" w:cs="Arial"/>
          <w:color w:val="020C22"/>
          <w:sz w:val="26"/>
          <w:szCs w:val="26"/>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Обязанность принимать меры по предотвращению и урегулированию конфликта интересов возлагается: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1) на государственных и муниципальных служащих;</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на иные категории лиц в случаях, предусмотренных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(Часть введена - Федеральный закон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 редакции Федерального закона от 05.10.2015 № 285-ФЗ)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11. Порядок предотвращения и урегулирования конфликта интересов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В случае</w:t>
      </w:r>
      <w:proofErr w:type="gramStart"/>
      <w:r w:rsidRPr="006D145F">
        <w:rPr>
          <w:rFonts w:ascii="Arial" w:eastAsia="Times New Roman" w:hAnsi="Arial" w:cs="Arial"/>
          <w:color w:val="020C22"/>
          <w:sz w:val="26"/>
          <w:szCs w:val="26"/>
          <w:lang w:eastAsia="ru-RU"/>
        </w:rPr>
        <w:t>,</w:t>
      </w:r>
      <w:proofErr w:type="gramEnd"/>
      <w:r w:rsidRPr="006D145F">
        <w:rPr>
          <w:rFonts w:ascii="Arial" w:eastAsia="Times New Roman" w:hAnsi="Arial" w:cs="Arial"/>
          <w:color w:val="020C22"/>
          <w:sz w:val="26"/>
          <w:szCs w:val="26"/>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 редакции Федерального закона от 05.10.2015 № 285-ФЗ)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w:t>
      </w:r>
      <w:proofErr w:type="gramStart"/>
      <w:r w:rsidRPr="006D145F">
        <w:rPr>
          <w:rFonts w:ascii="Arial" w:eastAsia="Times New Roman" w:hAnsi="Arial" w:cs="Arial"/>
          <w:color w:val="020C22"/>
          <w:sz w:val="26"/>
          <w:szCs w:val="26"/>
          <w:lang w:eastAsia="ru-RU"/>
        </w:rPr>
        <w:t>об</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spellStart"/>
      <w:r w:rsidRPr="006D145F">
        <w:rPr>
          <w:rFonts w:ascii="Arial" w:eastAsia="Times New Roman" w:hAnsi="Arial" w:cs="Arial"/>
          <w:color w:val="020C22"/>
          <w:sz w:val="26"/>
          <w:szCs w:val="26"/>
          <w:lang w:eastAsia="ru-RU"/>
        </w:rPr>
        <w:t>еспечения</w:t>
      </w:r>
      <w:proofErr w:type="spellEnd"/>
      <w:r w:rsidRPr="006D145F">
        <w:rPr>
          <w:rFonts w:ascii="Arial" w:eastAsia="Times New Roman" w:hAnsi="Arial" w:cs="Arial"/>
          <w:color w:val="020C22"/>
          <w:sz w:val="26"/>
          <w:szCs w:val="26"/>
          <w:lang w:eastAsia="ru-RU"/>
        </w:rPr>
        <w:t xml:space="preserve"> деятельности финансового уполномоченного</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(Наименование в редакции федеральных законов от 03.12.2012 № 231-ФЗ;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D145F">
        <w:rPr>
          <w:rFonts w:ascii="Arial" w:eastAsia="Times New Roman" w:hAnsi="Arial" w:cs="Arial"/>
          <w:color w:val="020C22"/>
          <w:sz w:val="26"/>
          <w:szCs w:val="26"/>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редакции федеральных законов от 03.12.2012 № 231-ФЗ, от 05.10.2015 № 285-ФЗ,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(Наименование в редакции Федерального закона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w:t>
      </w:r>
      <w:proofErr w:type="gramStart"/>
      <w:r w:rsidRPr="006D145F">
        <w:rPr>
          <w:rFonts w:ascii="Arial" w:eastAsia="Times New Roman" w:hAnsi="Arial" w:cs="Arial"/>
          <w:color w:val="020C22"/>
          <w:sz w:val="26"/>
          <w:szCs w:val="26"/>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6D145F">
        <w:rPr>
          <w:rFonts w:ascii="Arial" w:eastAsia="Times New Roman" w:hAnsi="Arial" w:cs="Arial"/>
          <w:color w:val="020C22"/>
          <w:sz w:val="26"/>
          <w:szCs w:val="26"/>
          <w:lang w:eastAsia="ru-RU"/>
        </w:rPr>
        <w:t xml:space="preserve"> (В редакции Федерального закона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w:t>
      </w:r>
      <w:proofErr w:type="gramStart"/>
      <w:r w:rsidRPr="006D145F">
        <w:rPr>
          <w:rFonts w:ascii="Arial" w:eastAsia="Times New Roman" w:hAnsi="Arial" w:cs="Arial"/>
          <w:color w:val="020C22"/>
          <w:sz w:val="26"/>
          <w:szCs w:val="26"/>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D145F">
        <w:rPr>
          <w:rFonts w:ascii="Arial" w:eastAsia="Times New Roman" w:hAnsi="Arial" w:cs="Arial"/>
          <w:color w:val="020C22"/>
          <w:sz w:val="26"/>
          <w:szCs w:val="26"/>
          <w:lang w:eastAsia="ru-RU"/>
        </w:rPr>
        <w:t xml:space="preserve"> гражданина о принятом решении. (Часть введена - Федеральный закон от 21.11.2011 № 329-ФЗ; в редакции Федерального закона от 03.08.2018 № 307-ФЗ)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6D145F">
        <w:rPr>
          <w:rFonts w:ascii="Arial" w:eastAsia="Times New Roman" w:hAnsi="Arial" w:cs="Arial"/>
          <w:color w:val="020C22"/>
          <w:sz w:val="26"/>
          <w:szCs w:val="26"/>
          <w:lang w:eastAsia="ru-RU"/>
        </w:rPr>
        <w:t xml:space="preserve"> (В редакции Федерального закона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D145F">
        <w:rPr>
          <w:rFonts w:ascii="Arial" w:eastAsia="Times New Roman" w:hAnsi="Arial" w:cs="Arial"/>
          <w:color w:val="020C22"/>
          <w:sz w:val="26"/>
          <w:szCs w:val="26"/>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w:t>
      </w:r>
      <w:proofErr w:type="gramStart"/>
      <w:r w:rsidRPr="006D145F">
        <w:rPr>
          <w:rFonts w:ascii="Arial" w:eastAsia="Times New Roman" w:hAnsi="Arial" w:cs="Arial"/>
          <w:color w:val="020C22"/>
          <w:sz w:val="26"/>
          <w:szCs w:val="26"/>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D145F">
        <w:rPr>
          <w:rFonts w:ascii="Arial" w:eastAsia="Times New Roman" w:hAnsi="Arial" w:cs="Arial"/>
          <w:color w:val="020C22"/>
          <w:sz w:val="26"/>
          <w:szCs w:val="26"/>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121. </w:t>
      </w:r>
      <w:proofErr w:type="gramStart"/>
      <w:r w:rsidRPr="006D145F">
        <w:rPr>
          <w:rFonts w:ascii="Arial" w:eastAsia="Times New Roman" w:hAnsi="Arial" w:cs="Arial"/>
          <w:color w:val="020C22"/>
          <w:sz w:val="26"/>
          <w:szCs w:val="26"/>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от 30.09.2013 № 261-ФЗ)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редакции Федерального закона от 24.04.2020 № 143-ФЗ)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замещать другие должности в органах государственной власти и органах местного самоуправления;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заниматься предпринимательской деятельностью лично или через доверенных лиц;</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D145F">
        <w:rPr>
          <w:rFonts w:ascii="Arial" w:eastAsia="Times New Roman" w:hAnsi="Arial" w:cs="Arial"/>
          <w:color w:val="020C22"/>
          <w:sz w:val="26"/>
          <w:szCs w:val="26"/>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(Часть в редакции Федерального закона от 16.12.2019 № 432-ФЗ)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введена - Федеральный закон от 03.11.2015 № 303-ФЗ)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иные случаи, предусмотренные международными договорами или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(Часть введена - Федеральный закон от 16.12.2019 № 432-ФЗ)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иные случаи, предусмотренные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(Часть введена - Федеральный закон от 16.12.2019 № 432-ФЗ)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(Часть введена - Федеральный закон от 24.04.2020 № 143-ФЗ)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иные случаи, предусмотренные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(Часть введена - Федеральный закон от 16.12.2019 № 432-ФЗ)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proofErr w:type="spellStart"/>
      <w:r w:rsidRPr="006D145F">
        <w:rPr>
          <w:rFonts w:ascii="Arial" w:eastAsia="Times New Roman" w:hAnsi="Arial" w:cs="Arial"/>
          <w:color w:val="020C22"/>
          <w:sz w:val="26"/>
          <w:szCs w:val="26"/>
          <w:lang w:eastAsia="ru-RU"/>
        </w:rPr>
        <w:t>нед</w:t>
      </w:r>
      <w:proofErr w:type="spellEnd"/>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spellStart"/>
      <w:proofErr w:type="gramStart"/>
      <w:r w:rsidRPr="006D145F">
        <w:rPr>
          <w:rFonts w:ascii="Arial" w:eastAsia="Times New Roman" w:hAnsi="Arial" w:cs="Arial"/>
          <w:color w:val="020C22"/>
          <w:sz w:val="26"/>
          <w:szCs w:val="26"/>
          <w:lang w:eastAsia="ru-RU"/>
        </w:rPr>
        <w:t>вижимости</w:t>
      </w:r>
      <w:proofErr w:type="spellEnd"/>
      <w:r w:rsidRPr="006D145F">
        <w:rPr>
          <w:rFonts w:ascii="Arial" w:eastAsia="Times New Roman" w:hAnsi="Arial" w:cs="Arial"/>
          <w:color w:val="020C22"/>
          <w:sz w:val="26"/>
          <w:szCs w:val="26"/>
          <w:lang w:eastAsia="ru-RU"/>
        </w:rPr>
        <w:t>)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иные случаи, предусмотренные федеральными законами.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(Часть введена - Федеральный закон от 16.12.2019 № 432-ФЗ)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r w:rsidRPr="006D145F">
        <w:rPr>
          <w:rFonts w:ascii="Arial" w:eastAsia="Times New Roman" w:hAnsi="Arial" w:cs="Arial"/>
          <w:color w:val="020C22"/>
          <w:sz w:val="26"/>
          <w:szCs w:val="26"/>
          <w:lang w:eastAsia="ru-RU"/>
        </w:rPr>
        <w:t xml:space="preserve">   (В редакции федеральных законов от 03.11.2015 № 303-ФЗ, от 26.07.2019 № 251-ФЗ)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от 05.10.2015 № 285-ФЗ; в редакции Федерального закона от 03.11.2015 № 303-ФЗ)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42. </w:t>
      </w:r>
      <w:proofErr w:type="gramStart"/>
      <w:r w:rsidRPr="006D145F">
        <w:rPr>
          <w:rFonts w:ascii="Arial" w:eastAsia="Times New Roman" w:hAnsi="Arial" w:cs="Arial"/>
          <w:color w:val="020C22"/>
          <w:sz w:val="26"/>
          <w:szCs w:val="26"/>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Федерации) в порядке, установленном законом субъекта Российской Федерации.</w:t>
      </w:r>
      <w:proofErr w:type="gramEnd"/>
      <w:r w:rsidRPr="006D145F">
        <w:rPr>
          <w:rFonts w:ascii="Arial" w:eastAsia="Times New Roman" w:hAnsi="Arial" w:cs="Arial"/>
          <w:color w:val="020C22"/>
          <w:sz w:val="26"/>
          <w:szCs w:val="26"/>
          <w:lang w:eastAsia="ru-RU"/>
        </w:rPr>
        <w:t> </w:t>
      </w:r>
      <w:proofErr w:type="gramStart"/>
      <w:r w:rsidRPr="006D145F">
        <w:rPr>
          <w:rFonts w:ascii="Arial" w:eastAsia="Times New Roman" w:hAnsi="Arial" w:cs="Arial"/>
          <w:color w:val="020C22"/>
          <w:sz w:val="26"/>
          <w:szCs w:val="26"/>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D145F">
        <w:rPr>
          <w:rFonts w:ascii="Arial" w:eastAsia="Times New Roman" w:hAnsi="Arial" w:cs="Arial"/>
          <w:color w:val="020C22"/>
          <w:sz w:val="26"/>
          <w:szCs w:val="26"/>
          <w:lang w:eastAsia="ru-RU"/>
        </w:rPr>
        <w:t xml:space="preserve"> частью 1 статьи 3 Федерального закона от 3 декабря 2012 года № 230-ФЗ "О </w:t>
      </w:r>
      <w:proofErr w:type="gramStart"/>
      <w:r w:rsidRPr="006D145F">
        <w:rPr>
          <w:rFonts w:ascii="Arial" w:eastAsia="Times New Roman" w:hAnsi="Arial" w:cs="Arial"/>
          <w:color w:val="020C22"/>
          <w:sz w:val="26"/>
          <w:szCs w:val="26"/>
          <w:lang w:eastAsia="ru-RU"/>
        </w:rPr>
        <w:t>контроле за</w:t>
      </w:r>
      <w:proofErr w:type="gramEnd"/>
      <w:r w:rsidRPr="006D145F">
        <w:rPr>
          <w:rFonts w:ascii="Arial" w:eastAsia="Times New Roman" w:hAnsi="Arial" w:cs="Arial"/>
          <w:color w:val="020C22"/>
          <w:sz w:val="26"/>
          <w:szCs w:val="26"/>
          <w:lang w:eastAsia="ru-RU"/>
        </w:rPr>
        <w:t xml:space="preserve"> соответствием расходов лиц, замещающих государственные должности, и иных лиц их доходам". В случае</w:t>
      </w:r>
      <w:proofErr w:type="gramStart"/>
      <w:r w:rsidRPr="006D145F">
        <w:rPr>
          <w:rFonts w:ascii="Arial" w:eastAsia="Times New Roman" w:hAnsi="Arial" w:cs="Arial"/>
          <w:color w:val="020C22"/>
          <w:sz w:val="26"/>
          <w:szCs w:val="26"/>
          <w:lang w:eastAsia="ru-RU"/>
        </w:rPr>
        <w:t>,</w:t>
      </w:r>
      <w:proofErr w:type="gramEnd"/>
      <w:r w:rsidRPr="006D145F">
        <w:rPr>
          <w:rFonts w:ascii="Arial" w:eastAsia="Times New Roman" w:hAnsi="Arial" w:cs="Arial"/>
          <w:color w:val="020C22"/>
          <w:sz w:val="26"/>
          <w:szCs w:val="26"/>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 в редакции Федерального закона от 26.07.2019 № 251-ФЗ)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45. </w:t>
      </w:r>
      <w:proofErr w:type="gramStart"/>
      <w:r w:rsidRPr="006D145F">
        <w:rPr>
          <w:rFonts w:ascii="Arial" w:eastAsia="Times New Roman" w:hAnsi="Arial" w:cs="Arial"/>
          <w:color w:val="020C22"/>
          <w:sz w:val="26"/>
          <w:szCs w:val="26"/>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D145F">
        <w:rPr>
          <w:rFonts w:ascii="Arial" w:eastAsia="Times New Roman" w:hAnsi="Arial" w:cs="Arial"/>
          <w:color w:val="020C22"/>
          <w:sz w:val="26"/>
          <w:szCs w:val="26"/>
          <w:lang w:eastAsia="ru-RU"/>
        </w:rPr>
        <w:t xml:space="preserve"> </w:t>
      </w:r>
      <w:proofErr w:type="gramStart"/>
      <w:r w:rsidRPr="006D145F">
        <w:rPr>
          <w:rFonts w:ascii="Arial" w:eastAsia="Times New Roman" w:hAnsi="Arial" w:cs="Arial"/>
          <w:color w:val="020C22"/>
          <w:sz w:val="26"/>
          <w:szCs w:val="26"/>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6D145F">
        <w:rPr>
          <w:rFonts w:ascii="Arial" w:eastAsia="Times New Roman" w:hAnsi="Arial" w:cs="Arial"/>
          <w:color w:val="020C22"/>
          <w:sz w:val="26"/>
          <w:szCs w:val="26"/>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от 03.04.2017 № 64-ФЗ)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от 05.10.2015 № 285-ФЗ; от 03.11.2015 № 303-ФЗ)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w:t>
      </w:r>
      <w:proofErr w:type="gramStart"/>
      <w:r w:rsidRPr="006D145F">
        <w:rPr>
          <w:rFonts w:ascii="Arial" w:eastAsia="Times New Roman" w:hAnsi="Arial" w:cs="Arial"/>
          <w:color w:val="020C22"/>
          <w:sz w:val="26"/>
          <w:szCs w:val="26"/>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6D145F">
        <w:rPr>
          <w:rFonts w:ascii="Arial" w:eastAsia="Times New Roman" w:hAnsi="Arial" w:cs="Arial"/>
          <w:color w:val="020C22"/>
          <w:sz w:val="26"/>
          <w:szCs w:val="26"/>
          <w:lang w:eastAsia="ru-RU"/>
        </w:rPr>
        <w:t xml:space="preserve"> (Часть введена - Федеральный закон от 30.10.2018 № 382-ФЗ)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(Наименование в редакции Федерального закона от 05.10.2015 № 285-ФЗ)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В случае</w:t>
      </w:r>
      <w:proofErr w:type="gramStart"/>
      <w:r w:rsidRPr="006D145F">
        <w:rPr>
          <w:rFonts w:ascii="Arial" w:eastAsia="Times New Roman" w:hAnsi="Arial" w:cs="Arial"/>
          <w:color w:val="020C22"/>
          <w:sz w:val="26"/>
          <w:szCs w:val="26"/>
          <w:lang w:eastAsia="ru-RU"/>
        </w:rPr>
        <w:t>,</w:t>
      </w:r>
      <w:proofErr w:type="gramEnd"/>
      <w:r w:rsidRPr="006D145F">
        <w:rPr>
          <w:rFonts w:ascii="Arial" w:eastAsia="Times New Roman" w:hAnsi="Arial" w:cs="Arial"/>
          <w:color w:val="020C22"/>
          <w:sz w:val="26"/>
          <w:szCs w:val="26"/>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D145F">
        <w:rPr>
          <w:rFonts w:ascii="Arial" w:eastAsia="Times New Roman" w:hAnsi="Arial" w:cs="Arial"/>
          <w:color w:val="020C22"/>
          <w:sz w:val="26"/>
          <w:szCs w:val="26"/>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6D145F">
        <w:rPr>
          <w:rFonts w:ascii="Arial" w:eastAsia="Times New Roman" w:hAnsi="Arial" w:cs="Arial"/>
          <w:color w:val="020C22"/>
          <w:sz w:val="26"/>
          <w:szCs w:val="26"/>
          <w:lang w:eastAsia="ru-RU"/>
        </w:rPr>
        <w:t xml:space="preserve"> (В редакции федеральных законов от 03.12.2012 № 231-ФЗ; от 05.10.2015 № 285-ФЗ;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(Наименование в редакции Федерального закона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D145F">
        <w:rPr>
          <w:rFonts w:ascii="Arial" w:eastAsia="Times New Roman" w:hAnsi="Arial" w:cs="Arial"/>
          <w:color w:val="020C22"/>
          <w:sz w:val="26"/>
          <w:szCs w:val="26"/>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(В редакции федеральных законов от 05.10.2015 № 285-ФЗ;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125. Установление иных запретов, ограничений, обязательств и правил служебного поведения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w:t>
      </w:r>
      <w:proofErr w:type="gramStart"/>
      <w:r w:rsidRPr="006D145F">
        <w:rPr>
          <w:rFonts w:ascii="Arial" w:eastAsia="Times New Roman" w:hAnsi="Arial" w:cs="Arial"/>
          <w:color w:val="020C22"/>
          <w:sz w:val="26"/>
          <w:szCs w:val="26"/>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D145F">
        <w:rPr>
          <w:rFonts w:ascii="Arial" w:eastAsia="Times New Roman" w:hAnsi="Arial" w:cs="Arial"/>
          <w:color w:val="020C22"/>
          <w:sz w:val="26"/>
          <w:szCs w:val="26"/>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от 15.02.2016 № 24-ФЗ; от 03.07.2016 № 236-ФЗ)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13. Ответственность физических лиц за коррупционные правонарушения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редакции Федерального закона от 26.07.2019 № 228-ФЗ)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осуществления лицом предпринимательской деятельности;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D145F">
        <w:rPr>
          <w:rFonts w:ascii="Arial" w:eastAsia="Times New Roman" w:hAnsi="Arial" w:cs="Arial"/>
          <w:color w:val="020C22"/>
          <w:sz w:val="26"/>
          <w:szCs w:val="26"/>
          <w:lang w:eastAsia="ru-RU"/>
        </w:rPr>
        <w:t xml:space="preserve"> по предотвращению и (или) урегулированию конфликта интересов, стороной которого является подчиненное ему лицо.</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w:t>
      </w:r>
      <w:proofErr w:type="gramStart"/>
      <w:r w:rsidRPr="006D145F">
        <w:rPr>
          <w:rFonts w:ascii="Arial" w:eastAsia="Times New Roman" w:hAnsi="Arial" w:cs="Arial"/>
          <w:color w:val="020C22"/>
          <w:sz w:val="26"/>
          <w:szCs w:val="26"/>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6D145F">
        <w:rPr>
          <w:rFonts w:ascii="Arial" w:eastAsia="Times New Roman" w:hAnsi="Arial" w:cs="Arial"/>
          <w:color w:val="020C22"/>
          <w:sz w:val="26"/>
          <w:szCs w:val="26"/>
          <w:lang w:eastAsia="ru-RU"/>
        </w:rPr>
        <w:t xml:space="preserve"> закона. (Часть введена - Федеральный закон от 01.07.2017 № 132-ФЗ)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21.11.2011 № 329-ФЗ)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132. </w:t>
      </w:r>
      <w:proofErr w:type="gramStart"/>
      <w:r w:rsidRPr="006D145F">
        <w:rPr>
          <w:rFonts w:ascii="Arial" w:eastAsia="Times New Roman" w:hAnsi="Arial" w:cs="Arial"/>
          <w:color w:val="020C22"/>
          <w:sz w:val="26"/>
          <w:szCs w:val="26"/>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(Наименование в редакции федеральных законов от 03.07.2016 № 236-ФЗ;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w:t>
      </w:r>
      <w:proofErr w:type="gramStart"/>
      <w:r w:rsidRPr="006D145F">
        <w:rPr>
          <w:rFonts w:ascii="Arial" w:eastAsia="Times New Roman" w:hAnsi="Arial" w:cs="Arial"/>
          <w:color w:val="020C22"/>
          <w:sz w:val="26"/>
          <w:szCs w:val="26"/>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6D145F">
        <w:rPr>
          <w:rFonts w:ascii="Arial" w:eastAsia="Times New Roman" w:hAnsi="Arial" w:cs="Arial"/>
          <w:color w:val="020C22"/>
          <w:sz w:val="26"/>
          <w:szCs w:val="26"/>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от 03.07.2016 № 236-ФЗ; от 01.07.2017 № 132-ФЗ; от 04.06.2018 № 133-ФЗ)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w:t>
      </w:r>
      <w:proofErr w:type="gramStart"/>
      <w:r w:rsidRPr="006D145F">
        <w:rPr>
          <w:rFonts w:ascii="Arial" w:eastAsia="Times New Roman" w:hAnsi="Arial" w:cs="Arial"/>
          <w:color w:val="020C22"/>
          <w:sz w:val="26"/>
          <w:szCs w:val="26"/>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D145F">
        <w:rPr>
          <w:rFonts w:ascii="Arial" w:eastAsia="Times New Roman" w:hAnsi="Arial" w:cs="Arial"/>
          <w:color w:val="020C22"/>
          <w:sz w:val="26"/>
          <w:szCs w:val="26"/>
          <w:lang w:eastAsia="ru-RU"/>
        </w:rPr>
        <w:t xml:space="preserve">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w:t>
      </w:r>
      <w:proofErr w:type="spellStart"/>
      <w:r w:rsidRPr="006D145F">
        <w:rPr>
          <w:rFonts w:ascii="Arial" w:eastAsia="Times New Roman" w:hAnsi="Arial" w:cs="Arial"/>
          <w:color w:val="020C22"/>
          <w:sz w:val="26"/>
          <w:szCs w:val="26"/>
          <w:lang w:eastAsia="ru-RU"/>
        </w:rPr>
        <w:t>федераль</w:t>
      </w:r>
      <w:proofErr w:type="spell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spellStart"/>
      <w:r w:rsidRPr="006D145F">
        <w:rPr>
          <w:rFonts w:ascii="Arial" w:eastAsia="Times New Roman" w:hAnsi="Arial" w:cs="Arial"/>
          <w:color w:val="020C22"/>
          <w:sz w:val="26"/>
          <w:szCs w:val="26"/>
          <w:lang w:eastAsia="ru-RU"/>
        </w:rPr>
        <w:t>ного</w:t>
      </w:r>
      <w:proofErr w:type="spellEnd"/>
      <w:r w:rsidRPr="006D145F">
        <w:rPr>
          <w:rFonts w:ascii="Arial" w:eastAsia="Times New Roman" w:hAnsi="Arial" w:cs="Arial"/>
          <w:color w:val="020C22"/>
          <w:sz w:val="26"/>
          <w:szCs w:val="26"/>
          <w:lang w:eastAsia="ru-RU"/>
        </w:rPr>
        <w:t xml:space="preserve">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133. Обязанность организаций принимать меры по предупреждению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Организации обязаны разрабатывать и принимать меры по предупреждению коррупции.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Меры по предупреждению коррупции, принимаемые в организации, могут включать:</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определение подразделений или должностных лиц, ответственных за профилактику коррупционных и иных правонарушений;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сотрудничество организации с правоохранительными органами;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разработку и внедрение в практику стандартов и процедур, направленных на обеспечение добросовестной работы организации;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принятие кодекса этики и служебного поведения работников организации;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5) предотвращение и урегулирование конфликта интересов;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6) недопущение составления неофициальной отчетности и использования поддельных документов.</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03.12.2012 № 231-ФЗ)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134. Осуществление проверок уполномоченным подразделением Администрации Президента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proofErr w:type="gramStart"/>
      <w:r w:rsidRPr="006D145F">
        <w:rPr>
          <w:rFonts w:ascii="Arial" w:eastAsia="Times New Roman" w:hAnsi="Arial" w:cs="Arial"/>
          <w:color w:val="020C22"/>
          <w:sz w:val="26"/>
          <w:szCs w:val="26"/>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r w:rsidRPr="006D145F">
        <w:rPr>
          <w:rFonts w:ascii="Arial" w:eastAsia="Times New Roman" w:hAnsi="Arial" w:cs="Arial"/>
          <w:color w:val="020C22"/>
          <w:sz w:val="26"/>
          <w:szCs w:val="26"/>
          <w:lang w:eastAsia="ru-RU"/>
        </w:rPr>
        <w:t xml:space="preserve"> (В редакции Федерального закона от 03.11.2015 № 303-ФЗ)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07.05.2013 № 102-ФЗ)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14. Ответственность юридических лиц за коррупционные правонарушения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В случае</w:t>
      </w:r>
      <w:proofErr w:type="gramStart"/>
      <w:r w:rsidRPr="006D145F">
        <w:rPr>
          <w:rFonts w:ascii="Arial" w:eastAsia="Times New Roman" w:hAnsi="Arial" w:cs="Arial"/>
          <w:color w:val="020C22"/>
          <w:sz w:val="26"/>
          <w:szCs w:val="26"/>
          <w:lang w:eastAsia="ru-RU"/>
        </w:rPr>
        <w:t>,</w:t>
      </w:r>
      <w:proofErr w:type="gramEnd"/>
      <w:r w:rsidRPr="006D145F">
        <w:rPr>
          <w:rFonts w:ascii="Arial" w:eastAsia="Times New Roman" w:hAnsi="Arial" w:cs="Arial"/>
          <w:color w:val="020C22"/>
          <w:sz w:val="26"/>
          <w:szCs w:val="26"/>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15. Реестр лиц, уволенных в связи с утратой доверия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w:t>
      </w:r>
      <w:proofErr w:type="gramStart"/>
      <w:r w:rsidRPr="006D145F">
        <w:rPr>
          <w:rFonts w:ascii="Arial" w:eastAsia="Times New Roman" w:hAnsi="Arial" w:cs="Arial"/>
          <w:color w:val="020C22"/>
          <w:sz w:val="26"/>
          <w:szCs w:val="26"/>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4. </w:t>
      </w:r>
      <w:proofErr w:type="gramStart"/>
      <w:r w:rsidRPr="006D145F">
        <w:rPr>
          <w:rFonts w:ascii="Arial" w:eastAsia="Times New Roman" w:hAnsi="Arial" w:cs="Arial"/>
          <w:color w:val="020C22"/>
          <w:sz w:val="26"/>
          <w:szCs w:val="26"/>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D145F">
        <w:rPr>
          <w:rFonts w:ascii="Arial" w:eastAsia="Times New Roman" w:hAnsi="Arial" w:cs="Arial"/>
          <w:color w:val="020C22"/>
          <w:sz w:val="26"/>
          <w:szCs w:val="26"/>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(Статья введена - Федеральный закон от 01.07.2017 № 132-ФЗ) (В редакции Федерального закона от 28.12.2017 № 423-ФЗ)</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Президент Российской Федерации                              </w:t>
      </w:r>
      <w:proofErr w:type="spellStart"/>
      <w:r w:rsidRPr="006D145F">
        <w:rPr>
          <w:rFonts w:ascii="Arial" w:eastAsia="Times New Roman" w:hAnsi="Arial" w:cs="Arial"/>
          <w:color w:val="020C22"/>
          <w:sz w:val="26"/>
          <w:szCs w:val="26"/>
          <w:lang w:eastAsia="ru-RU"/>
        </w:rPr>
        <w:t>Д.Медведев</w:t>
      </w:r>
      <w:proofErr w:type="spellEnd"/>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Москва, Кремль</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25 декабря 2008 года</w:t>
      </w:r>
    </w:p>
    <w:p w:rsidR="006D145F" w:rsidRPr="006D145F" w:rsidRDefault="006D145F" w:rsidP="006D145F">
      <w:pPr>
        <w:shd w:val="clear" w:color="auto" w:fill="FEFEFE"/>
        <w:spacing w:after="435" w:line="390" w:lineRule="atLeast"/>
        <w:rPr>
          <w:rFonts w:ascii="Arial" w:eastAsia="Times New Roman" w:hAnsi="Arial" w:cs="Arial"/>
          <w:color w:val="020C22"/>
          <w:sz w:val="26"/>
          <w:szCs w:val="26"/>
          <w:lang w:eastAsia="ru-RU"/>
        </w:rPr>
      </w:pPr>
      <w:r w:rsidRPr="006D145F">
        <w:rPr>
          <w:rFonts w:ascii="Arial" w:eastAsia="Times New Roman" w:hAnsi="Arial" w:cs="Arial"/>
          <w:color w:val="020C22"/>
          <w:sz w:val="26"/>
          <w:szCs w:val="26"/>
          <w:lang w:eastAsia="ru-RU"/>
        </w:rPr>
        <w:t>№ 273-ФЗ</w:t>
      </w:r>
    </w:p>
    <w:p w:rsidR="000266B5" w:rsidRDefault="000266B5"/>
    <w:sectPr w:rsidR="0002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4B9"/>
    <w:multiLevelType w:val="multilevel"/>
    <w:tmpl w:val="14F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007FF"/>
    <w:multiLevelType w:val="multilevel"/>
    <w:tmpl w:val="DB9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B07CD"/>
    <w:multiLevelType w:val="multilevel"/>
    <w:tmpl w:val="D0AE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63EDC"/>
    <w:multiLevelType w:val="multilevel"/>
    <w:tmpl w:val="924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53DEF"/>
    <w:multiLevelType w:val="multilevel"/>
    <w:tmpl w:val="6B6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0940"/>
    <w:multiLevelType w:val="multilevel"/>
    <w:tmpl w:val="07F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60575"/>
    <w:multiLevelType w:val="multilevel"/>
    <w:tmpl w:val="20C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87527"/>
    <w:multiLevelType w:val="multilevel"/>
    <w:tmpl w:val="560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133C8"/>
    <w:multiLevelType w:val="multilevel"/>
    <w:tmpl w:val="607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5F"/>
    <w:rsid w:val="000266B5"/>
    <w:rsid w:val="00562EB7"/>
    <w:rsid w:val="006D145F"/>
    <w:rsid w:val="00E0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E04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EB7"/>
    <w:rPr>
      <w:rFonts w:ascii="Tahoma" w:hAnsi="Tahoma" w:cs="Tahoma"/>
      <w:sz w:val="16"/>
      <w:szCs w:val="16"/>
    </w:rPr>
  </w:style>
  <w:style w:type="character" w:customStyle="1" w:styleId="40">
    <w:name w:val="Заголовок 4 Знак"/>
    <w:basedOn w:val="a0"/>
    <w:link w:val="4"/>
    <w:uiPriority w:val="9"/>
    <w:semiHidden/>
    <w:rsid w:val="00E04A7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E04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EB7"/>
    <w:rPr>
      <w:rFonts w:ascii="Tahoma" w:hAnsi="Tahoma" w:cs="Tahoma"/>
      <w:sz w:val="16"/>
      <w:szCs w:val="16"/>
    </w:rPr>
  </w:style>
  <w:style w:type="character" w:customStyle="1" w:styleId="40">
    <w:name w:val="Заголовок 4 Знак"/>
    <w:basedOn w:val="a0"/>
    <w:link w:val="4"/>
    <w:uiPriority w:val="9"/>
    <w:semiHidden/>
    <w:rsid w:val="00E04A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8938">
      <w:bodyDiv w:val="1"/>
      <w:marLeft w:val="0"/>
      <w:marRight w:val="0"/>
      <w:marTop w:val="0"/>
      <w:marBottom w:val="0"/>
      <w:divBdr>
        <w:top w:val="none" w:sz="0" w:space="0" w:color="auto"/>
        <w:left w:val="none" w:sz="0" w:space="0" w:color="auto"/>
        <w:bottom w:val="none" w:sz="0" w:space="0" w:color="auto"/>
        <w:right w:val="none" w:sz="0" w:space="0" w:color="auto"/>
      </w:divBdr>
    </w:div>
    <w:div w:id="1000700440">
      <w:bodyDiv w:val="1"/>
      <w:marLeft w:val="0"/>
      <w:marRight w:val="0"/>
      <w:marTop w:val="0"/>
      <w:marBottom w:val="0"/>
      <w:divBdr>
        <w:top w:val="none" w:sz="0" w:space="0" w:color="auto"/>
        <w:left w:val="none" w:sz="0" w:space="0" w:color="auto"/>
        <w:bottom w:val="none" w:sz="0" w:space="0" w:color="auto"/>
        <w:right w:val="none" w:sz="0" w:space="0" w:color="auto"/>
      </w:divBdr>
      <w:divsChild>
        <w:div w:id="1082944664">
          <w:marLeft w:val="0"/>
          <w:marRight w:val="0"/>
          <w:marTop w:val="0"/>
          <w:marBottom w:val="0"/>
          <w:divBdr>
            <w:top w:val="none" w:sz="0" w:space="0" w:color="auto"/>
            <w:left w:val="none" w:sz="0" w:space="0" w:color="auto"/>
            <w:bottom w:val="none" w:sz="0" w:space="0" w:color="auto"/>
            <w:right w:val="none" w:sz="0" w:space="0" w:color="auto"/>
          </w:divBdr>
          <w:divsChild>
            <w:div w:id="520555145">
              <w:marLeft w:val="0"/>
              <w:marRight w:val="0"/>
              <w:marTop w:val="0"/>
              <w:marBottom w:val="0"/>
              <w:divBdr>
                <w:top w:val="none" w:sz="0" w:space="0" w:color="auto"/>
                <w:left w:val="none" w:sz="0" w:space="0" w:color="auto"/>
                <w:bottom w:val="none" w:sz="0" w:space="0" w:color="auto"/>
                <w:right w:val="none" w:sz="0" w:space="0" w:color="auto"/>
              </w:divBdr>
              <w:divsChild>
                <w:div w:id="1171140212">
                  <w:marLeft w:val="0"/>
                  <w:marRight w:val="0"/>
                  <w:marTop w:val="0"/>
                  <w:marBottom w:val="0"/>
                  <w:divBdr>
                    <w:top w:val="none" w:sz="0" w:space="0" w:color="auto"/>
                    <w:left w:val="none" w:sz="0" w:space="0" w:color="auto"/>
                    <w:bottom w:val="none" w:sz="0" w:space="0" w:color="auto"/>
                    <w:right w:val="none" w:sz="0" w:space="0" w:color="auto"/>
                  </w:divBdr>
                  <w:divsChild>
                    <w:div w:id="1205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5187">
          <w:marLeft w:val="0"/>
          <w:marRight w:val="0"/>
          <w:marTop w:val="0"/>
          <w:marBottom w:val="0"/>
          <w:divBdr>
            <w:top w:val="none" w:sz="0" w:space="0" w:color="auto"/>
            <w:left w:val="none" w:sz="0" w:space="0" w:color="auto"/>
            <w:bottom w:val="none" w:sz="0" w:space="0" w:color="auto"/>
            <w:right w:val="none" w:sz="0" w:space="0" w:color="auto"/>
          </w:divBdr>
          <w:divsChild>
            <w:div w:id="1523283097">
              <w:marLeft w:val="0"/>
              <w:marRight w:val="0"/>
              <w:marTop w:val="0"/>
              <w:marBottom w:val="0"/>
              <w:divBdr>
                <w:top w:val="none" w:sz="0" w:space="0" w:color="auto"/>
                <w:left w:val="none" w:sz="0" w:space="0" w:color="auto"/>
                <w:bottom w:val="none" w:sz="0" w:space="0" w:color="auto"/>
                <w:right w:val="none" w:sz="0" w:space="0" w:color="auto"/>
              </w:divBdr>
              <w:divsChild>
                <w:div w:id="76292474">
                  <w:marLeft w:val="0"/>
                  <w:marRight w:val="0"/>
                  <w:marTop w:val="0"/>
                  <w:marBottom w:val="0"/>
                  <w:divBdr>
                    <w:top w:val="none" w:sz="0" w:space="0" w:color="auto"/>
                    <w:left w:val="none" w:sz="0" w:space="0" w:color="auto"/>
                    <w:bottom w:val="none" w:sz="0" w:space="0" w:color="auto"/>
                    <w:right w:val="none" w:sz="0" w:space="0" w:color="auto"/>
                  </w:divBdr>
                  <w:divsChild>
                    <w:div w:id="1740207887">
                      <w:marLeft w:val="0"/>
                      <w:marRight w:val="0"/>
                      <w:marTop w:val="0"/>
                      <w:marBottom w:val="0"/>
                      <w:divBdr>
                        <w:top w:val="none" w:sz="0" w:space="0" w:color="auto"/>
                        <w:left w:val="none" w:sz="0" w:space="0" w:color="auto"/>
                        <w:bottom w:val="none" w:sz="0" w:space="0" w:color="auto"/>
                        <w:right w:val="none" w:sz="0" w:space="0" w:color="auto"/>
                      </w:divBdr>
                      <w:divsChild>
                        <w:div w:id="1643464355">
                          <w:marLeft w:val="0"/>
                          <w:marRight w:val="0"/>
                          <w:marTop w:val="0"/>
                          <w:marBottom w:val="0"/>
                          <w:divBdr>
                            <w:top w:val="none" w:sz="0" w:space="0" w:color="auto"/>
                            <w:left w:val="none" w:sz="0" w:space="0" w:color="auto"/>
                            <w:bottom w:val="none" w:sz="0" w:space="0" w:color="auto"/>
                            <w:right w:val="none" w:sz="0" w:space="0" w:color="auto"/>
                          </w:divBdr>
                          <w:divsChild>
                            <w:div w:id="731075492">
                              <w:marLeft w:val="0"/>
                              <w:marRight w:val="0"/>
                              <w:marTop w:val="0"/>
                              <w:marBottom w:val="0"/>
                              <w:divBdr>
                                <w:top w:val="none" w:sz="0" w:space="0" w:color="auto"/>
                                <w:left w:val="none" w:sz="0" w:space="0" w:color="auto"/>
                                <w:bottom w:val="none" w:sz="0" w:space="0" w:color="auto"/>
                                <w:right w:val="none" w:sz="0" w:space="0" w:color="auto"/>
                              </w:divBdr>
                              <w:divsChild>
                                <w:div w:id="2103338009">
                                  <w:marLeft w:val="0"/>
                                  <w:marRight w:val="0"/>
                                  <w:marTop w:val="0"/>
                                  <w:marBottom w:val="0"/>
                                  <w:divBdr>
                                    <w:top w:val="none" w:sz="0" w:space="0" w:color="auto"/>
                                    <w:left w:val="none" w:sz="0" w:space="0" w:color="auto"/>
                                    <w:bottom w:val="none" w:sz="0" w:space="0" w:color="auto"/>
                                    <w:right w:val="none" w:sz="0" w:space="0" w:color="auto"/>
                                  </w:divBdr>
                                  <w:divsChild>
                                    <w:div w:id="2026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1918">
                      <w:marLeft w:val="0"/>
                      <w:marRight w:val="0"/>
                      <w:marTop w:val="0"/>
                      <w:marBottom w:val="0"/>
                      <w:divBdr>
                        <w:top w:val="none" w:sz="0" w:space="0" w:color="auto"/>
                        <w:left w:val="none" w:sz="0" w:space="0" w:color="auto"/>
                        <w:bottom w:val="none" w:sz="0" w:space="0" w:color="auto"/>
                        <w:right w:val="none" w:sz="0" w:space="0" w:color="auto"/>
                      </w:divBdr>
                      <w:divsChild>
                        <w:div w:id="671419286">
                          <w:marLeft w:val="0"/>
                          <w:marRight w:val="0"/>
                          <w:marTop w:val="0"/>
                          <w:marBottom w:val="195"/>
                          <w:divBdr>
                            <w:top w:val="none" w:sz="0" w:space="0" w:color="auto"/>
                            <w:left w:val="none" w:sz="0" w:space="0" w:color="auto"/>
                            <w:bottom w:val="none" w:sz="0" w:space="0" w:color="auto"/>
                            <w:right w:val="none" w:sz="0" w:space="0" w:color="auto"/>
                          </w:divBdr>
                        </w:div>
                        <w:div w:id="400906240">
                          <w:marLeft w:val="0"/>
                          <w:marRight w:val="0"/>
                          <w:marTop w:val="0"/>
                          <w:marBottom w:val="195"/>
                          <w:divBdr>
                            <w:top w:val="none" w:sz="0" w:space="0" w:color="auto"/>
                            <w:left w:val="none" w:sz="0" w:space="0" w:color="auto"/>
                            <w:bottom w:val="none" w:sz="0" w:space="0" w:color="auto"/>
                            <w:right w:val="none" w:sz="0" w:space="0" w:color="auto"/>
                          </w:divBdr>
                        </w:div>
                        <w:div w:id="317535819">
                          <w:marLeft w:val="0"/>
                          <w:marRight w:val="0"/>
                          <w:marTop w:val="0"/>
                          <w:marBottom w:val="195"/>
                          <w:divBdr>
                            <w:top w:val="none" w:sz="0" w:space="0" w:color="auto"/>
                            <w:left w:val="none" w:sz="0" w:space="0" w:color="auto"/>
                            <w:bottom w:val="none" w:sz="0" w:space="0" w:color="auto"/>
                            <w:right w:val="none" w:sz="0" w:space="0" w:color="auto"/>
                          </w:divBdr>
                          <w:divsChild>
                            <w:div w:id="531922613">
                              <w:marLeft w:val="0"/>
                              <w:marRight w:val="0"/>
                              <w:marTop w:val="0"/>
                              <w:marBottom w:val="0"/>
                              <w:divBdr>
                                <w:top w:val="none" w:sz="0" w:space="0" w:color="auto"/>
                                <w:left w:val="none" w:sz="0" w:space="0" w:color="auto"/>
                                <w:bottom w:val="none" w:sz="0" w:space="0" w:color="auto"/>
                                <w:right w:val="none" w:sz="0" w:space="0" w:color="auto"/>
                              </w:divBdr>
                            </w:div>
                          </w:divsChild>
                        </w:div>
                        <w:div w:id="1987320263">
                          <w:marLeft w:val="0"/>
                          <w:marRight w:val="450"/>
                          <w:marTop w:val="0"/>
                          <w:marBottom w:val="195"/>
                          <w:divBdr>
                            <w:top w:val="none" w:sz="0" w:space="0" w:color="auto"/>
                            <w:left w:val="none" w:sz="0" w:space="0" w:color="auto"/>
                            <w:bottom w:val="none" w:sz="0" w:space="0" w:color="auto"/>
                            <w:right w:val="none" w:sz="0" w:space="0" w:color="auto"/>
                          </w:divBdr>
                        </w:div>
                        <w:div w:id="1789202886">
                          <w:marLeft w:val="0"/>
                          <w:marRight w:val="450"/>
                          <w:marTop w:val="0"/>
                          <w:marBottom w:val="195"/>
                          <w:divBdr>
                            <w:top w:val="none" w:sz="0" w:space="0" w:color="auto"/>
                            <w:left w:val="none" w:sz="0" w:space="0" w:color="auto"/>
                            <w:bottom w:val="none" w:sz="0" w:space="0" w:color="auto"/>
                            <w:right w:val="none" w:sz="0" w:space="0" w:color="auto"/>
                          </w:divBdr>
                        </w:div>
                        <w:div w:id="1837569403">
                          <w:marLeft w:val="0"/>
                          <w:marRight w:val="0"/>
                          <w:marTop w:val="0"/>
                          <w:marBottom w:val="195"/>
                          <w:divBdr>
                            <w:top w:val="none" w:sz="0" w:space="0" w:color="auto"/>
                            <w:left w:val="none" w:sz="0" w:space="0" w:color="auto"/>
                            <w:bottom w:val="none" w:sz="0" w:space="0" w:color="auto"/>
                            <w:right w:val="none" w:sz="0" w:space="0" w:color="auto"/>
                          </w:divBdr>
                        </w:div>
                        <w:div w:id="221521674">
                          <w:marLeft w:val="0"/>
                          <w:marRight w:val="0"/>
                          <w:marTop w:val="345"/>
                          <w:marBottom w:val="315"/>
                          <w:divBdr>
                            <w:top w:val="none" w:sz="0" w:space="0" w:color="auto"/>
                            <w:left w:val="none" w:sz="0" w:space="0" w:color="auto"/>
                            <w:bottom w:val="none" w:sz="0" w:space="0" w:color="auto"/>
                            <w:right w:val="none" w:sz="0" w:space="0" w:color="auto"/>
                          </w:divBdr>
                        </w:div>
                      </w:divsChild>
                    </w:div>
                  </w:divsChild>
                </w:div>
              </w:divsChild>
            </w:div>
            <w:div w:id="1829976387">
              <w:marLeft w:val="0"/>
              <w:marRight w:val="0"/>
              <w:marTop w:val="0"/>
              <w:marBottom w:val="0"/>
              <w:divBdr>
                <w:top w:val="none" w:sz="0" w:space="0" w:color="auto"/>
                <w:left w:val="none" w:sz="0" w:space="0" w:color="auto"/>
                <w:bottom w:val="none" w:sz="0" w:space="0" w:color="auto"/>
                <w:right w:val="none" w:sz="0" w:space="0" w:color="auto"/>
              </w:divBdr>
              <w:divsChild>
                <w:div w:id="1112436089">
                  <w:marLeft w:val="0"/>
                  <w:marRight w:val="0"/>
                  <w:marTop w:val="0"/>
                  <w:marBottom w:val="0"/>
                  <w:divBdr>
                    <w:top w:val="none" w:sz="0" w:space="0" w:color="auto"/>
                    <w:left w:val="none" w:sz="0" w:space="0" w:color="auto"/>
                    <w:bottom w:val="none" w:sz="0" w:space="0" w:color="auto"/>
                    <w:right w:val="none" w:sz="0" w:space="0" w:color="auto"/>
                  </w:divBdr>
                  <w:divsChild>
                    <w:div w:id="2147158208">
                      <w:marLeft w:val="0"/>
                      <w:marRight w:val="0"/>
                      <w:marTop w:val="0"/>
                      <w:marBottom w:val="0"/>
                      <w:divBdr>
                        <w:top w:val="none" w:sz="0" w:space="0" w:color="auto"/>
                        <w:left w:val="none" w:sz="0" w:space="0" w:color="auto"/>
                        <w:bottom w:val="none" w:sz="0" w:space="0" w:color="auto"/>
                        <w:right w:val="none" w:sz="0" w:space="0" w:color="auto"/>
                      </w:divBdr>
                      <w:divsChild>
                        <w:div w:id="234168242">
                          <w:marLeft w:val="0"/>
                          <w:marRight w:val="0"/>
                          <w:marTop w:val="0"/>
                          <w:marBottom w:val="0"/>
                          <w:divBdr>
                            <w:top w:val="none" w:sz="0" w:space="0" w:color="auto"/>
                            <w:left w:val="none" w:sz="0" w:space="0" w:color="auto"/>
                            <w:bottom w:val="none" w:sz="0" w:space="0" w:color="auto"/>
                            <w:right w:val="none" w:sz="0" w:space="0" w:color="auto"/>
                          </w:divBdr>
                          <w:divsChild>
                            <w:div w:id="370692532">
                              <w:marLeft w:val="0"/>
                              <w:marRight w:val="0"/>
                              <w:marTop w:val="0"/>
                              <w:marBottom w:val="0"/>
                              <w:divBdr>
                                <w:top w:val="none" w:sz="0" w:space="0" w:color="auto"/>
                                <w:left w:val="none" w:sz="0" w:space="0" w:color="auto"/>
                                <w:bottom w:val="none" w:sz="0" w:space="0" w:color="auto"/>
                                <w:right w:val="none" w:sz="0" w:space="0" w:color="auto"/>
                              </w:divBdr>
                              <w:divsChild>
                                <w:div w:id="18968307">
                                  <w:marLeft w:val="0"/>
                                  <w:marRight w:val="0"/>
                                  <w:marTop w:val="0"/>
                                  <w:marBottom w:val="0"/>
                                  <w:divBdr>
                                    <w:top w:val="none" w:sz="0" w:space="0" w:color="auto"/>
                                    <w:left w:val="none" w:sz="0" w:space="0" w:color="auto"/>
                                    <w:bottom w:val="none" w:sz="0" w:space="0" w:color="auto"/>
                                    <w:right w:val="none" w:sz="0" w:space="0" w:color="auto"/>
                                  </w:divBdr>
                                  <w:divsChild>
                                    <w:div w:id="1002125342">
                                      <w:marLeft w:val="0"/>
                                      <w:marRight w:val="0"/>
                                      <w:marTop w:val="0"/>
                                      <w:marBottom w:val="495"/>
                                      <w:divBdr>
                                        <w:top w:val="none" w:sz="0" w:space="0" w:color="auto"/>
                                        <w:left w:val="none" w:sz="0" w:space="0" w:color="auto"/>
                                        <w:bottom w:val="single" w:sz="6" w:space="26" w:color="E2E3E4"/>
                                        <w:right w:val="none" w:sz="0" w:space="0" w:color="auto"/>
                                      </w:divBdr>
                                    </w:div>
                                    <w:div w:id="2127693250">
                                      <w:marLeft w:val="0"/>
                                      <w:marRight w:val="0"/>
                                      <w:marTop w:val="0"/>
                                      <w:marBottom w:val="495"/>
                                      <w:divBdr>
                                        <w:top w:val="none" w:sz="0" w:space="0" w:color="auto"/>
                                        <w:left w:val="none" w:sz="0" w:space="0" w:color="auto"/>
                                        <w:bottom w:val="single" w:sz="6" w:space="26" w:color="E2E3E4"/>
                                        <w:right w:val="none" w:sz="0" w:space="0" w:color="auto"/>
                                      </w:divBdr>
                                    </w:div>
                                    <w:div w:id="1533810834">
                                      <w:marLeft w:val="0"/>
                                      <w:marRight w:val="0"/>
                                      <w:marTop w:val="0"/>
                                      <w:marBottom w:val="495"/>
                                      <w:divBdr>
                                        <w:top w:val="none" w:sz="0" w:space="0" w:color="auto"/>
                                        <w:left w:val="none" w:sz="0" w:space="0" w:color="auto"/>
                                        <w:bottom w:val="single" w:sz="6" w:space="26" w:color="E2E3E4"/>
                                        <w:right w:val="none" w:sz="0" w:space="0" w:color="auto"/>
                                      </w:divBdr>
                                    </w:div>
                                    <w:div w:id="575013718">
                                      <w:marLeft w:val="0"/>
                                      <w:marRight w:val="0"/>
                                      <w:marTop w:val="0"/>
                                      <w:marBottom w:val="495"/>
                                      <w:divBdr>
                                        <w:top w:val="none" w:sz="0" w:space="0" w:color="auto"/>
                                        <w:left w:val="none" w:sz="0" w:space="0" w:color="auto"/>
                                        <w:bottom w:val="single" w:sz="6" w:space="26" w:color="E2E3E4"/>
                                        <w:right w:val="none" w:sz="0" w:space="0" w:color="auto"/>
                                      </w:divBdr>
                                    </w:div>
                                    <w:div w:id="1937858728">
                                      <w:marLeft w:val="0"/>
                                      <w:marRight w:val="0"/>
                                      <w:marTop w:val="0"/>
                                      <w:marBottom w:val="495"/>
                                      <w:divBdr>
                                        <w:top w:val="none" w:sz="0" w:space="0" w:color="auto"/>
                                        <w:left w:val="none" w:sz="0" w:space="0" w:color="auto"/>
                                        <w:bottom w:val="single" w:sz="6" w:space="26" w:color="E2E3E4"/>
                                        <w:right w:val="none" w:sz="0" w:space="0" w:color="auto"/>
                                      </w:divBdr>
                                    </w:div>
                                    <w:div w:id="894043657">
                                      <w:marLeft w:val="0"/>
                                      <w:marRight w:val="0"/>
                                      <w:marTop w:val="0"/>
                                      <w:marBottom w:val="495"/>
                                      <w:divBdr>
                                        <w:top w:val="none" w:sz="0" w:space="0" w:color="auto"/>
                                        <w:left w:val="none" w:sz="0" w:space="0" w:color="auto"/>
                                        <w:bottom w:val="single" w:sz="6" w:space="26" w:color="E2E3E4"/>
                                        <w:right w:val="none" w:sz="0" w:space="0" w:color="auto"/>
                                      </w:divBdr>
                                    </w:div>
                                    <w:div w:id="37362632">
                                      <w:marLeft w:val="0"/>
                                      <w:marRight w:val="0"/>
                                      <w:marTop w:val="0"/>
                                      <w:marBottom w:val="495"/>
                                      <w:divBdr>
                                        <w:top w:val="none" w:sz="0" w:space="0" w:color="auto"/>
                                        <w:left w:val="none" w:sz="0" w:space="0" w:color="auto"/>
                                        <w:bottom w:val="single" w:sz="6" w:space="26" w:color="E2E3E4"/>
                                        <w:right w:val="none" w:sz="0" w:space="0" w:color="auto"/>
                                      </w:divBdr>
                                    </w:div>
                                    <w:div w:id="1762751692">
                                      <w:marLeft w:val="0"/>
                                      <w:marRight w:val="0"/>
                                      <w:marTop w:val="0"/>
                                      <w:marBottom w:val="495"/>
                                      <w:divBdr>
                                        <w:top w:val="none" w:sz="0" w:space="0" w:color="auto"/>
                                        <w:left w:val="none" w:sz="0" w:space="0" w:color="auto"/>
                                        <w:bottom w:val="single" w:sz="6" w:space="26" w:color="E2E3E4"/>
                                        <w:right w:val="none" w:sz="0" w:space="0" w:color="auto"/>
                                      </w:divBdr>
                                    </w:div>
                                    <w:div w:id="1655720496">
                                      <w:marLeft w:val="0"/>
                                      <w:marRight w:val="0"/>
                                      <w:marTop w:val="0"/>
                                      <w:marBottom w:val="495"/>
                                      <w:divBdr>
                                        <w:top w:val="none" w:sz="0" w:space="0" w:color="auto"/>
                                        <w:left w:val="none" w:sz="0" w:space="0" w:color="auto"/>
                                        <w:bottom w:val="single" w:sz="6" w:space="26" w:color="E2E3E4"/>
                                        <w:right w:val="none" w:sz="0" w:space="0" w:color="auto"/>
                                      </w:divBdr>
                                    </w:div>
                                    <w:div w:id="814296399">
                                      <w:marLeft w:val="0"/>
                                      <w:marRight w:val="0"/>
                                      <w:marTop w:val="0"/>
                                      <w:marBottom w:val="495"/>
                                      <w:divBdr>
                                        <w:top w:val="none" w:sz="0" w:space="0" w:color="auto"/>
                                        <w:left w:val="none" w:sz="0" w:space="0" w:color="auto"/>
                                        <w:bottom w:val="single" w:sz="6" w:space="26" w:color="E2E3E4"/>
                                        <w:right w:val="none" w:sz="0" w:space="0" w:color="auto"/>
                                      </w:divBdr>
                                    </w:div>
                                    <w:div w:id="1334256368">
                                      <w:marLeft w:val="0"/>
                                      <w:marRight w:val="0"/>
                                      <w:marTop w:val="0"/>
                                      <w:marBottom w:val="495"/>
                                      <w:divBdr>
                                        <w:top w:val="none" w:sz="0" w:space="0" w:color="auto"/>
                                        <w:left w:val="none" w:sz="0" w:space="0" w:color="auto"/>
                                        <w:bottom w:val="single" w:sz="6" w:space="26" w:color="E2E3E4"/>
                                        <w:right w:val="none" w:sz="0" w:space="0" w:color="auto"/>
                                      </w:divBdr>
                                    </w:div>
                                    <w:div w:id="1450933681">
                                      <w:marLeft w:val="0"/>
                                      <w:marRight w:val="0"/>
                                      <w:marTop w:val="0"/>
                                      <w:marBottom w:val="495"/>
                                      <w:divBdr>
                                        <w:top w:val="none" w:sz="0" w:space="0" w:color="auto"/>
                                        <w:left w:val="none" w:sz="0" w:space="0" w:color="auto"/>
                                        <w:bottom w:val="single" w:sz="6" w:space="26" w:color="E2E3E4"/>
                                        <w:right w:val="none" w:sz="0" w:space="0" w:color="auto"/>
                                      </w:divBdr>
                                    </w:div>
                                    <w:div w:id="562452666">
                                      <w:marLeft w:val="0"/>
                                      <w:marRight w:val="0"/>
                                      <w:marTop w:val="0"/>
                                      <w:marBottom w:val="495"/>
                                      <w:divBdr>
                                        <w:top w:val="none" w:sz="0" w:space="0" w:color="auto"/>
                                        <w:left w:val="none" w:sz="0" w:space="0" w:color="auto"/>
                                        <w:bottom w:val="single" w:sz="6" w:space="26" w:color="E2E3E4"/>
                                        <w:right w:val="none" w:sz="0" w:space="0" w:color="auto"/>
                                      </w:divBdr>
                                    </w:div>
                                    <w:div w:id="35665154">
                                      <w:marLeft w:val="0"/>
                                      <w:marRight w:val="0"/>
                                      <w:marTop w:val="0"/>
                                      <w:marBottom w:val="495"/>
                                      <w:divBdr>
                                        <w:top w:val="none" w:sz="0" w:space="0" w:color="auto"/>
                                        <w:left w:val="none" w:sz="0" w:space="0" w:color="auto"/>
                                        <w:bottom w:val="single" w:sz="6" w:space="26" w:color="E2E3E4"/>
                                        <w:right w:val="none" w:sz="0" w:space="0" w:color="auto"/>
                                      </w:divBdr>
                                    </w:div>
                                    <w:div w:id="907879200">
                                      <w:marLeft w:val="0"/>
                                      <w:marRight w:val="0"/>
                                      <w:marTop w:val="0"/>
                                      <w:marBottom w:val="495"/>
                                      <w:divBdr>
                                        <w:top w:val="none" w:sz="0" w:space="0" w:color="auto"/>
                                        <w:left w:val="none" w:sz="0" w:space="0" w:color="auto"/>
                                        <w:bottom w:val="single" w:sz="6" w:space="26" w:color="E2E3E4"/>
                                        <w:right w:val="none" w:sz="0" w:space="0" w:color="auto"/>
                                      </w:divBdr>
                                    </w:div>
                                    <w:div w:id="652685647">
                                      <w:marLeft w:val="0"/>
                                      <w:marRight w:val="0"/>
                                      <w:marTop w:val="0"/>
                                      <w:marBottom w:val="495"/>
                                      <w:divBdr>
                                        <w:top w:val="none" w:sz="0" w:space="0" w:color="auto"/>
                                        <w:left w:val="none" w:sz="0" w:space="0" w:color="auto"/>
                                        <w:bottom w:val="single" w:sz="6" w:space="26" w:color="E2E3E4"/>
                                        <w:right w:val="none" w:sz="0" w:space="0" w:color="auto"/>
                                      </w:divBdr>
                                    </w:div>
                                    <w:div w:id="832062229">
                                      <w:marLeft w:val="0"/>
                                      <w:marRight w:val="0"/>
                                      <w:marTop w:val="0"/>
                                      <w:marBottom w:val="495"/>
                                      <w:divBdr>
                                        <w:top w:val="none" w:sz="0" w:space="0" w:color="auto"/>
                                        <w:left w:val="none" w:sz="0" w:space="0" w:color="auto"/>
                                        <w:bottom w:val="single" w:sz="6" w:space="26" w:color="E2E3E4"/>
                                        <w:right w:val="none" w:sz="0" w:space="0" w:color="auto"/>
                                      </w:divBdr>
                                    </w:div>
                                    <w:div w:id="637762699">
                                      <w:marLeft w:val="0"/>
                                      <w:marRight w:val="0"/>
                                      <w:marTop w:val="0"/>
                                      <w:marBottom w:val="495"/>
                                      <w:divBdr>
                                        <w:top w:val="none" w:sz="0" w:space="0" w:color="auto"/>
                                        <w:left w:val="none" w:sz="0" w:space="0" w:color="auto"/>
                                        <w:bottom w:val="single" w:sz="6" w:space="26" w:color="E2E3E4"/>
                                        <w:right w:val="none" w:sz="0" w:space="0" w:color="auto"/>
                                      </w:divBdr>
                                    </w:div>
                                    <w:div w:id="393898130">
                                      <w:marLeft w:val="0"/>
                                      <w:marRight w:val="0"/>
                                      <w:marTop w:val="0"/>
                                      <w:marBottom w:val="495"/>
                                      <w:divBdr>
                                        <w:top w:val="none" w:sz="0" w:space="0" w:color="auto"/>
                                        <w:left w:val="none" w:sz="0" w:space="0" w:color="auto"/>
                                        <w:bottom w:val="single" w:sz="6" w:space="26" w:color="E2E3E4"/>
                                        <w:right w:val="none" w:sz="0" w:space="0" w:color="auto"/>
                                      </w:divBdr>
                                    </w:div>
                                    <w:div w:id="104452827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840271003">
                      <w:marLeft w:val="0"/>
                      <w:marRight w:val="0"/>
                      <w:marTop w:val="0"/>
                      <w:marBottom w:val="0"/>
                      <w:divBdr>
                        <w:top w:val="none" w:sz="0" w:space="0" w:color="auto"/>
                        <w:left w:val="none" w:sz="0" w:space="0" w:color="auto"/>
                        <w:bottom w:val="none" w:sz="0" w:space="0" w:color="auto"/>
                        <w:right w:val="none" w:sz="0" w:space="0" w:color="auto"/>
                      </w:divBdr>
                      <w:divsChild>
                        <w:div w:id="1160580283">
                          <w:marLeft w:val="0"/>
                          <w:marRight w:val="0"/>
                          <w:marTop w:val="0"/>
                          <w:marBottom w:val="0"/>
                          <w:divBdr>
                            <w:top w:val="none" w:sz="0" w:space="0" w:color="auto"/>
                            <w:left w:val="none" w:sz="0" w:space="0" w:color="auto"/>
                            <w:bottom w:val="none" w:sz="0" w:space="0" w:color="auto"/>
                            <w:right w:val="none" w:sz="0" w:space="0" w:color="auto"/>
                          </w:divBdr>
                          <w:divsChild>
                            <w:div w:id="247346011">
                              <w:marLeft w:val="0"/>
                              <w:marRight w:val="0"/>
                              <w:marTop w:val="0"/>
                              <w:marBottom w:val="0"/>
                              <w:divBdr>
                                <w:top w:val="none" w:sz="0" w:space="0" w:color="auto"/>
                                <w:left w:val="none" w:sz="0" w:space="0" w:color="auto"/>
                                <w:bottom w:val="none" w:sz="0" w:space="0" w:color="auto"/>
                                <w:right w:val="none" w:sz="0" w:space="0" w:color="auto"/>
                              </w:divBdr>
                              <w:divsChild>
                                <w:div w:id="20040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8016">
                  <w:marLeft w:val="0"/>
                  <w:marRight w:val="0"/>
                  <w:marTop w:val="0"/>
                  <w:marBottom w:val="0"/>
                  <w:divBdr>
                    <w:top w:val="none" w:sz="0" w:space="0" w:color="auto"/>
                    <w:left w:val="none" w:sz="0" w:space="0" w:color="auto"/>
                    <w:bottom w:val="none" w:sz="0" w:space="0" w:color="auto"/>
                    <w:right w:val="none" w:sz="0" w:space="0" w:color="auto"/>
                  </w:divBdr>
                  <w:divsChild>
                    <w:div w:id="529416708">
                      <w:marLeft w:val="0"/>
                      <w:marRight w:val="0"/>
                      <w:marTop w:val="0"/>
                      <w:marBottom w:val="0"/>
                      <w:divBdr>
                        <w:top w:val="none" w:sz="0" w:space="0" w:color="auto"/>
                        <w:left w:val="none" w:sz="0" w:space="0" w:color="auto"/>
                        <w:bottom w:val="none" w:sz="0" w:space="0" w:color="auto"/>
                        <w:right w:val="none" w:sz="0" w:space="0" w:color="auto"/>
                      </w:divBdr>
                      <w:divsChild>
                        <w:div w:id="1444038663">
                          <w:marLeft w:val="0"/>
                          <w:marRight w:val="0"/>
                          <w:marTop w:val="0"/>
                          <w:marBottom w:val="0"/>
                          <w:divBdr>
                            <w:top w:val="none" w:sz="0" w:space="0" w:color="auto"/>
                            <w:left w:val="none" w:sz="0" w:space="0" w:color="auto"/>
                            <w:bottom w:val="none" w:sz="0" w:space="0" w:color="auto"/>
                            <w:right w:val="none" w:sz="0" w:space="0" w:color="auto"/>
                          </w:divBdr>
                          <w:divsChild>
                            <w:div w:id="1462456200">
                              <w:marLeft w:val="0"/>
                              <w:marRight w:val="300"/>
                              <w:marTop w:val="0"/>
                              <w:marBottom w:val="270"/>
                              <w:divBdr>
                                <w:top w:val="none" w:sz="0" w:space="0" w:color="auto"/>
                                <w:left w:val="none" w:sz="0" w:space="0" w:color="auto"/>
                                <w:bottom w:val="none" w:sz="0" w:space="0" w:color="auto"/>
                                <w:right w:val="none" w:sz="0" w:space="0" w:color="auto"/>
                              </w:divBdr>
                            </w:div>
                            <w:div w:id="308755533">
                              <w:marLeft w:val="0"/>
                              <w:marRight w:val="300"/>
                              <w:marTop w:val="0"/>
                              <w:marBottom w:val="270"/>
                              <w:divBdr>
                                <w:top w:val="none" w:sz="0" w:space="0" w:color="auto"/>
                                <w:left w:val="none" w:sz="0" w:space="0" w:color="auto"/>
                                <w:bottom w:val="none" w:sz="0" w:space="0" w:color="auto"/>
                                <w:right w:val="none" w:sz="0" w:space="0" w:color="auto"/>
                              </w:divBdr>
                            </w:div>
                            <w:div w:id="558829499">
                              <w:marLeft w:val="0"/>
                              <w:marRight w:val="300"/>
                              <w:marTop w:val="0"/>
                              <w:marBottom w:val="270"/>
                              <w:divBdr>
                                <w:top w:val="none" w:sz="0" w:space="0" w:color="auto"/>
                                <w:left w:val="none" w:sz="0" w:space="0" w:color="auto"/>
                                <w:bottom w:val="none" w:sz="0" w:space="0" w:color="auto"/>
                                <w:right w:val="none" w:sz="0" w:space="0" w:color="auto"/>
                              </w:divBdr>
                            </w:div>
                            <w:div w:id="1986855872">
                              <w:marLeft w:val="0"/>
                              <w:marRight w:val="0"/>
                              <w:marTop w:val="0"/>
                              <w:marBottom w:val="270"/>
                              <w:divBdr>
                                <w:top w:val="none" w:sz="0" w:space="0" w:color="auto"/>
                                <w:left w:val="none" w:sz="0" w:space="0" w:color="auto"/>
                                <w:bottom w:val="none" w:sz="0" w:space="0" w:color="auto"/>
                                <w:right w:val="none" w:sz="0" w:space="0" w:color="auto"/>
                              </w:divBdr>
                            </w:div>
                          </w:divsChild>
                        </w:div>
                        <w:div w:id="1968003706">
                          <w:marLeft w:val="0"/>
                          <w:marRight w:val="0"/>
                          <w:marTop w:val="0"/>
                          <w:marBottom w:val="0"/>
                          <w:divBdr>
                            <w:top w:val="none" w:sz="0" w:space="0" w:color="auto"/>
                            <w:left w:val="none" w:sz="0" w:space="0" w:color="auto"/>
                            <w:bottom w:val="none" w:sz="0" w:space="0" w:color="auto"/>
                            <w:right w:val="none" w:sz="0" w:space="0" w:color="auto"/>
                          </w:divBdr>
                          <w:divsChild>
                            <w:div w:id="1569075894">
                              <w:marLeft w:val="0"/>
                              <w:marRight w:val="0"/>
                              <w:marTop w:val="0"/>
                              <w:marBottom w:val="0"/>
                              <w:divBdr>
                                <w:top w:val="none" w:sz="0" w:space="0" w:color="auto"/>
                                <w:left w:val="none" w:sz="0" w:space="0" w:color="auto"/>
                                <w:bottom w:val="none" w:sz="0" w:space="0" w:color="auto"/>
                                <w:right w:val="none" w:sz="0" w:space="0" w:color="auto"/>
                              </w:divBdr>
                            </w:div>
                            <w:div w:id="415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8271">
          <w:marLeft w:val="0"/>
          <w:marRight w:val="0"/>
          <w:marTop w:val="0"/>
          <w:marBottom w:val="0"/>
          <w:divBdr>
            <w:top w:val="none" w:sz="0" w:space="0" w:color="auto"/>
            <w:left w:val="none" w:sz="0" w:space="0" w:color="auto"/>
            <w:bottom w:val="none" w:sz="0" w:space="0" w:color="auto"/>
            <w:right w:val="none" w:sz="0" w:space="0" w:color="auto"/>
          </w:divBdr>
          <w:divsChild>
            <w:div w:id="1405833821">
              <w:marLeft w:val="0"/>
              <w:marRight w:val="0"/>
              <w:marTop w:val="0"/>
              <w:marBottom w:val="0"/>
              <w:divBdr>
                <w:top w:val="none" w:sz="0" w:space="0" w:color="auto"/>
                <w:left w:val="none" w:sz="0" w:space="0" w:color="auto"/>
                <w:bottom w:val="none" w:sz="0" w:space="0" w:color="auto"/>
                <w:right w:val="none" w:sz="0" w:space="0" w:color="auto"/>
              </w:divBdr>
              <w:divsChild>
                <w:div w:id="300424096">
                  <w:marLeft w:val="0"/>
                  <w:marRight w:val="0"/>
                  <w:marTop w:val="0"/>
                  <w:marBottom w:val="0"/>
                  <w:divBdr>
                    <w:top w:val="none" w:sz="0" w:space="0" w:color="auto"/>
                    <w:left w:val="none" w:sz="0" w:space="0" w:color="auto"/>
                    <w:bottom w:val="none" w:sz="0" w:space="0" w:color="auto"/>
                    <w:right w:val="none" w:sz="0" w:space="0" w:color="auto"/>
                  </w:divBdr>
                  <w:divsChild>
                    <w:div w:id="267616254">
                      <w:marLeft w:val="0"/>
                      <w:marRight w:val="0"/>
                      <w:marTop w:val="0"/>
                      <w:marBottom w:val="960"/>
                      <w:divBdr>
                        <w:top w:val="none" w:sz="0" w:space="0" w:color="auto"/>
                        <w:left w:val="none" w:sz="0" w:space="0" w:color="auto"/>
                        <w:bottom w:val="single" w:sz="6" w:space="31" w:color="A8F0E0"/>
                        <w:right w:val="none" w:sz="0" w:space="0" w:color="auto"/>
                      </w:divBdr>
                      <w:divsChild>
                        <w:div w:id="1669557369">
                          <w:marLeft w:val="2100"/>
                          <w:marRight w:val="2100"/>
                          <w:marTop w:val="0"/>
                          <w:marBottom w:val="0"/>
                          <w:divBdr>
                            <w:top w:val="none" w:sz="0" w:space="0" w:color="auto"/>
                            <w:left w:val="none" w:sz="0" w:space="0" w:color="auto"/>
                            <w:bottom w:val="none" w:sz="0" w:space="0" w:color="auto"/>
                            <w:right w:val="none" w:sz="0" w:space="0" w:color="auto"/>
                          </w:divBdr>
                          <w:divsChild>
                            <w:div w:id="2117434707">
                              <w:marLeft w:val="0"/>
                              <w:marRight w:val="0"/>
                              <w:marTop w:val="0"/>
                              <w:marBottom w:val="720"/>
                              <w:divBdr>
                                <w:top w:val="none" w:sz="0" w:space="0" w:color="auto"/>
                                <w:left w:val="none" w:sz="0" w:space="0" w:color="auto"/>
                                <w:bottom w:val="none" w:sz="0" w:space="0" w:color="auto"/>
                                <w:right w:val="none" w:sz="0" w:space="0" w:color="auto"/>
                              </w:divBdr>
                            </w:div>
                            <w:div w:id="20602776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36294492">
                      <w:marLeft w:val="0"/>
                      <w:marRight w:val="0"/>
                      <w:marTop w:val="0"/>
                      <w:marBottom w:val="0"/>
                      <w:divBdr>
                        <w:top w:val="none" w:sz="0" w:space="0" w:color="auto"/>
                        <w:left w:val="none" w:sz="0" w:space="0" w:color="auto"/>
                        <w:bottom w:val="none" w:sz="0" w:space="0" w:color="auto"/>
                        <w:right w:val="none" w:sz="0" w:space="0" w:color="auto"/>
                      </w:divBdr>
                      <w:divsChild>
                        <w:div w:id="777216003">
                          <w:marLeft w:val="2100"/>
                          <w:marRight w:val="2100"/>
                          <w:marTop w:val="0"/>
                          <w:marBottom w:val="0"/>
                          <w:divBdr>
                            <w:top w:val="none" w:sz="0" w:space="0" w:color="auto"/>
                            <w:left w:val="none" w:sz="0" w:space="0" w:color="auto"/>
                            <w:bottom w:val="none" w:sz="0" w:space="0" w:color="auto"/>
                            <w:right w:val="none" w:sz="0" w:space="0" w:color="auto"/>
                          </w:divBdr>
                          <w:divsChild>
                            <w:div w:id="433552057">
                              <w:marLeft w:val="0"/>
                              <w:marRight w:val="0"/>
                              <w:marTop w:val="0"/>
                              <w:marBottom w:val="0"/>
                              <w:divBdr>
                                <w:top w:val="none" w:sz="0" w:space="0" w:color="auto"/>
                                <w:left w:val="none" w:sz="0" w:space="0" w:color="auto"/>
                                <w:bottom w:val="none" w:sz="0" w:space="0" w:color="auto"/>
                                <w:right w:val="none" w:sz="0" w:space="0" w:color="auto"/>
                              </w:divBdr>
                              <w:divsChild>
                                <w:div w:id="605891641">
                                  <w:marLeft w:val="0"/>
                                  <w:marRight w:val="0"/>
                                  <w:marTop w:val="0"/>
                                  <w:marBottom w:val="0"/>
                                  <w:divBdr>
                                    <w:top w:val="none" w:sz="0" w:space="0" w:color="auto"/>
                                    <w:left w:val="none" w:sz="0" w:space="0" w:color="auto"/>
                                    <w:bottom w:val="none" w:sz="0" w:space="0" w:color="auto"/>
                                    <w:right w:val="none" w:sz="0" w:space="0" w:color="auto"/>
                                  </w:divBdr>
                                  <w:divsChild>
                                    <w:div w:id="1795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6027">
                              <w:marLeft w:val="0"/>
                              <w:marRight w:val="0"/>
                              <w:marTop w:val="0"/>
                              <w:marBottom w:val="0"/>
                              <w:divBdr>
                                <w:top w:val="none" w:sz="0" w:space="0" w:color="auto"/>
                                <w:left w:val="none" w:sz="0" w:space="0" w:color="auto"/>
                                <w:bottom w:val="none" w:sz="0" w:space="0" w:color="auto"/>
                                <w:right w:val="none" w:sz="0" w:space="0" w:color="auto"/>
                              </w:divBdr>
                              <w:divsChild>
                                <w:div w:id="185950817">
                                  <w:marLeft w:val="0"/>
                                  <w:marRight w:val="0"/>
                                  <w:marTop w:val="0"/>
                                  <w:marBottom w:val="0"/>
                                  <w:divBdr>
                                    <w:top w:val="none" w:sz="0" w:space="0" w:color="auto"/>
                                    <w:left w:val="none" w:sz="0" w:space="0" w:color="auto"/>
                                    <w:bottom w:val="none" w:sz="0" w:space="0" w:color="auto"/>
                                    <w:right w:val="none" w:sz="0" w:space="0" w:color="auto"/>
                                  </w:divBdr>
                                  <w:divsChild>
                                    <w:div w:id="7190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566">
                              <w:marLeft w:val="0"/>
                              <w:marRight w:val="0"/>
                              <w:marTop w:val="0"/>
                              <w:marBottom w:val="0"/>
                              <w:divBdr>
                                <w:top w:val="none" w:sz="0" w:space="0" w:color="auto"/>
                                <w:left w:val="none" w:sz="0" w:space="0" w:color="auto"/>
                                <w:bottom w:val="none" w:sz="0" w:space="0" w:color="auto"/>
                                <w:right w:val="none" w:sz="0" w:space="0" w:color="auto"/>
                              </w:divBdr>
                              <w:divsChild>
                                <w:div w:id="1814059678">
                                  <w:marLeft w:val="0"/>
                                  <w:marRight w:val="0"/>
                                  <w:marTop w:val="0"/>
                                  <w:marBottom w:val="0"/>
                                  <w:divBdr>
                                    <w:top w:val="none" w:sz="0" w:space="0" w:color="auto"/>
                                    <w:left w:val="none" w:sz="0" w:space="0" w:color="auto"/>
                                    <w:bottom w:val="none" w:sz="0" w:space="0" w:color="auto"/>
                                    <w:right w:val="none" w:sz="0" w:space="0" w:color="auto"/>
                                  </w:divBdr>
                                  <w:divsChild>
                                    <w:div w:id="2844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3799">
                              <w:marLeft w:val="0"/>
                              <w:marRight w:val="0"/>
                              <w:marTop w:val="0"/>
                              <w:marBottom w:val="0"/>
                              <w:divBdr>
                                <w:top w:val="none" w:sz="0" w:space="0" w:color="auto"/>
                                <w:left w:val="none" w:sz="0" w:space="0" w:color="auto"/>
                                <w:bottom w:val="none" w:sz="0" w:space="0" w:color="auto"/>
                                <w:right w:val="none" w:sz="0" w:space="0" w:color="auto"/>
                              </w:divBdr>
                              <w:divsChild>
                                <w:div w:id="1008674247">
                                  <w:marLeft w:val="0"/>
                                  <w:marRight w:val="0"/>
                                  <w:marTop w:val="0"/>
                                  <w:marBottom w:val="0"/>
                                  <w:divBdr>
                                    <w:top w:val="none" w:sz="0" w:space="0" w:color="auto"/>
                                    <w:left w:val="none" w:sz="0" w:space="0" w:color="auto"/>
                                    <w:bottom w:val="none" w:sz="0" w:space="0" w:color="auto"/>
                                    <w:right w:val="none" w:sz="0" w:space="0" w:color="auto"/>
                                  </w:divBdr>
                                  <w:divsChild>
                                    <w:div w:id="20315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4914">
                              <w:marLeft w:val="0"/>
                              <w:marRight w:val="0"/>
                              <w:marTop w:val="0"/>
                              <w:marBottom w:val="0"/>
                              <w:divBdr>
                                <w:top w:val="none" w:sz="0" w:space="0" w:color="auto"/>
                                <w:left w:val="none" w:sz="0" w:space="0" w:color="auto"/>
                                <w:bottom w:val="none" w:sz="0" w:space="0" w:color="auto"/>
                                <w:right w:val="none" w:sz="0" w:space="0" w:color="auto"/>
                              </w:divBdr>
                              <w:divsChild>
                                <w:div w:id="1190992631">
                                  <w:marLeft w:val="0"/>
                                  <w:marRight w:val="0"/>
                                  <w:marTop w:val="0"/>
                                  <w:marBottom w:val="0"/>
                                  <w:divBdr>
                                    <w:top w:val="none" w:sz="0" w:space="0" w:color="auto"/>
                                    <w:left w:val="none" w:sz="0" w:space="0" w:color="auto"/>
                                    <w:bottom w:val="none" w:sz="0" w:space="0" w:color="auto"/>
                                    <w:right w:val="none" w:sz="0" w:space="0" w:color="auto"/>
                                  </w:divBdr>
                                  <w:divsChild>
                                    <w:div w:id="816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2545">
                              <w:marLeft w:val="0"/>
                              <w:marRight w:val="0"/>
                              <w:marTop w:val="0"/>
                              <w:marBottom w:val="0"/>
                              <w:divBdr>
                                <w:top w:val="none" w:sz="0" w:space="0" w:color="auto"/>
                                <w:left w:val="none" w:sz="0" w:space="0" w:color="auto"/>
                                <w:bottom w:val="none" w:sz="0" w:space="0" w:color="auto"/>
                                <w:right w:val="none" w:sz="0" w:space="0" w:color="auto"/>
                              </w:divBdr>
                              <w:divsChild>
                                <w:div w:id="896623217">
                                  <w:marLeft w:val="0"/>
                                  <w:marRight w:val="0"/>
                                  <w:marTop w:val="0"/>
                                  <w:marBottom w:val="0"/>
                                  <w:divBdr>
                                    <w:top w:val="none" w:sz="0" w:space="0" w:color="auto"/>
                                    <w:left w:val="none" w:sz="0" w:space="0" w:color="auto"/>
                                    <w:bottom w:val="none" w:sz="0" w:space="0" w:color="auto"/>
                                    <w:right w:val="none" w:sz="0" w:space="0" w:color="auto"/>
                                  </w:divBdr>
                                  <w:divsChild>
                                    <w:div w:id="12825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15547</Words>
  <Characters>88622</Characters>
  <Application>Microsoft Office Word</Application>
  <DocSecurity>0</DocSecurity>
  <Lines>738</Lines>
  <Paragraphs>207</Paragraphs>
  <ScaleCrop>false</ScaleCrop>
  <Company/>
  <LinksUpToDate>false</LinksUpToDate>
  <CharactersWithSpaces>103962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2022-06-23T11:19:00Z</dcterms:created>
  <dcterms:modified xsi:type="dcterms:W3CDTF">2022-06-23T11:22:00Z</dcterms:modified>
</cp:coreProperties>
</file>